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5"/>
        <w:tabs>
          <w:tab w:val="left" w:leader="none" w:pos="-720"/>
        </w:tabs>
        <w:spacing w:line="360" w:lineRule="auto"/>
        <w:jc w:val="center"/>
        <w:rPr>
          <w:rFonts w:ascii="Times New Roman" w:cs="Times New Roman" w:eastAsia="Times New Roman" w:hAnsi="Times New Roman"/>
          <w:i w:val="1"/>
          <w:iCs w:val="1"/>
          <w:smallCaps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mallCaps w:val="1"/>
          <w:sz w:val="40"/>
          <w:szCs w:val="40"/>
          <w:rtl w:val="0"/>
        </w:rPr>
        <w:t xml:space="preserve">CURRICULUM VITAE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-76199</wp:posOffset>
                </wp:positionH>
                <wp:positionV relativeFrom="paragraph">
                  <wp:posOffset>-133349</wp:posOffset>
                </wp:positionV>
                <wp:extent cx="0" cy="38100"/>
                <wp:effectExtent b="0" l="0" r="0" t="0"/>
                <wp:wrapNone/>
                <wp:docPr id="229012610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526600" y="3780000"/>
                          <a:ext cx="5638800" cy="0"/>
                        </a:xfrm>
                        <a:prstGeom prst="straightConnector1">
                          <a:avLst/>
                        </a:prstGeom>
                        <a:noFill/>
                        <a:ln cap="flat" cmpd="sng" w="38100">
                          <a:solidFill>
                            <a:srgbClr val="80808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-76199</wp:posOffset>
                </wp:positionH>
                <wp:positionV relativeFrom="paragraph">
                  <wp:posOffset>-133349</wp:posOffset>
                </wp:positionV>
                <wp:extent cx="0" cy="38100"/>
                <wp:effectExtent b="0" l="0" r="0" t="0"/>
                <wp:wrapNone/>
                <wp:docPr id="229012610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38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spacing w:line="360" w:lineRule="auto"/>
        <w:jc w:val="center"/>
        <w:rPr>
          <w:b w:val="1"/>
          <w:bCs w:val="1"/>
          <w:sz w:val="40"/>
          <w:szCs w:val="40"/>
        </w:rPr>
      </w:pPr>
      <w:r w:rsidDel="00000000" w:rsidR="00000000" w:rsidRPr="00000000">
        <w:rPr>
          <w:b w:val="1"/>
          <w:bCs w:val="1"/>
          <w:sz w:val="40"/>
          <w:szCs w:val="40"/>
          <w:rtl w:val="0"/>
        </w:rPr>
        <w:t xml:space="preserve">2025</w:t>
      </w:r>
    </w:p>
    <w:p w:rsidR="00000000" w:rsidDel="00000000" w:rsidP="00000000" w:rsidRDefault="00000000" w:rsidRPr="00000000" w14:paraId="00000003">
      <w:pPr>
        <w:pStyle w:val="Heading5"/>
        <w:tabs>
          <w:tab w:val="left" w:leader="none" w:pos="-720"/>
        </w:tabs>
        <w:spacing w:line="280" w:lineRule="auto"/>
        <w:rPr>
          <w:rFonts w:ascii="Times New Roman" w:cs="Times New Roman" w:eastAsia="Times New Roman" w:hAnsi="Times New Roman"/>
          <w:smallCaps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-76199</wp:posOffset>
                </wp:positionH>
                <wp:positionV relativeFrom="paragraph">
                  <wp:posOffset>7620</wp:posOffset>
                </wp:positionV>
                <wp:extent cx="0" cy="38100"/>
                <wp:effectExtent b="0" l="0" r="0" t="0"/>
                <wp:wrapNone/>
                <wp:docPr id="229012609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526600" y="3780000"/>
                          <a:ext cx="5638800" cy="0"/>
                        </a:xfrm>
                        <a:prstGeom prst="straightConnector1">
                          <a:avLst/>
                        </a:prstGeom>
                        <a:noFill/>
                        <a:ln cap="flat" cmpd="sng" w="38100">
                          <a:solidFill>
                            <a:srgbClr val="80808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-76199</wp:posOffset>
                </wp:positionH>
                <wp:positionV relativeFrom="paragraph">
                  <wp:posOffset>7620</wp:posOffset>
                </wp:positionV>
                <wp:extent cx="0" cy="38100"/>
                <wp:effectExtent b="0" l="0" r="0" t="0"/>
                <wp:wrapNone/>
                <wp:docPr id="229012609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38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4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5"/>
        <w:tabs>
          <w:tab w:val="left" w:leader="none" w:pos="-720"/>
        </w:tabs>
        <w:spacing w:line="280" w:lineRule="auto"/>
        <w:rPr>
          <w:rFonts w:ascii="Times New Roman" w:cs="Times New Roman" w:eastAsia="Times New Roman" w:hAnsi="Times New Roman"/>
          <w:smallCap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5"/>
        <w:tabs>
          <w:tab w:val="left" w:leader="none" w:pos="-720"/>
        </w:tabs>
        <w:spacing w:line="280" w:lineRule="auto"/>
        <w:rPr>
          <w:rFonts w:ascii="Times New Roman" w:cs="Times New Roman" w:eastAsia="Times New Roman" w:hAnsi="Times New Roman"/>
          <w:smallCap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mallCaps w:val="1"/>
          <w:sz w:val="32"/>
          <w:szCs w:val="32"/>
          <w:rtl w:val="0"/>
        </w:rPr>
        <w:t xml:space="preserve">Datos Personales</w:t>
      </w:r>
    </w:p>
    <w:p w:rsidR="00000000" w:rsidDel="00000000" w:rsidP="00000000" w:rsidRDefault="00000000" w:rsidRPr="00000000" w14:paraId="00000009">
      <w:pPr>
        <w:pStyle w:val="Heading5"/>
        <w:tabs>
          <w:tab w:val="left" w:leader="none" w:pos="-720"/>
        </w:tabs>
        <w:spacing w:line="280" w:lineRule="auto"/>
        <w:rPr>
          <w:rFonts w:ascii="Times New Roman" w:cs="Times New Roman" w:eastAsia="Times New Roman" w:hAnsi="Times New Roman"/>
          <w:smallCaps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44450</wp:posOffset>
                </wp:positionV>
                <wp:extent cx="0" cy="12700"/>
                <wp:effectExtent b="0" l="0" r="0" t="0"/>
                <wp:wrapNone/>
                <wp:docPr id="229012607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4203000" y="3780000"/>
                          <a:ext cx="22860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44450</wp:posOffset>
                </wp:positionV>
                <wp:extent cx="0" cy="12700"/>
                <wp:effectExtent b="0" l="0" r="0" t="0"/>
                <wp:wrapNone/>
                <wp:docPr id="229012607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A">
      <w:pPr>
        <w:pStyle w:val="Heading5"/>
        <w:tabs>
          <w:tab w:val="left" w:leader="none" w:pos="-720"/>
        </w:tabs>
        <w:spacing w:line="280" w:lineRule="auto"/>
        <w:rPr>
          <w:rFonts w:ascii="Times New Roman" w:cs="Times New Roman" w:eastAsia="Times New Roman" w:hAnsi="Times New Roman"/>
          <w:smallCap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</w:rPr>
        <w:drawing>
          <wp:inline distB="114300" distT="114300" distL="114300" distR="114300">
            <wp:extent cx="3058478" cy="3554447"/>
            <wp:effectExtent b="0" l="0" r="0" t="0"/>
            <wp:docPr id="22901261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58478" cy="355444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5"/>
        <w:tabs>
          <w:tab w:val="left" w:leader="none" w:pos="-720"/>
        </w:tabs>
        <w:spacing w:line="280" w:lineRule="auto"/>
        <w:rPr>
          <w:rFonts w:ascii="Times New Roman" w:cs="Times New Roman" w:eastAsia="Times New Roman" w:hAnsi="Times New Roman"/>
          <w:smallCap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mallCaps w:val="1"/>
          <w:sz w:val="28"/>
          <w:szCs w:val="28"/>
          <w:u w:val="single"/>
          <w:rtl w:val="0"/>
        </w:rPr>
        <w:t xml:space="preserve">Nombre y Apellido</w:t>
      </w:r>
      <w:r w:rsidDel="00000000" w:rsidR="00000000" w:rsidRPr="00000000">
        <w:rPr>
          <w:rFonts w:ascii="Times New Roman" w:cs="Times New Roman" w:eastAsia="Times New Roman" w:hAnsi="Times New Roman"/>
          <w:smallCaps w:val="1"/>
          <w:sz w:val="28"/>
          <w:szCs w:val="28"/>
          <w:rtl w:val="0"/>
        </w:rPr>
        <w:t xml:space="preserve">: ALDO BUSTOS</w:t>
      </w:r>
    </w:p>
    <w:p w:rsidR="00000000" w:rsidDel="00000000" w:rsidP="00000000" w:rsidRDefault="00000000" w:rsidRPr="00000000" w14:paraId="0000000E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1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720"/>
        </w:tabs>
        <w:spacing w:after="0" w:before="0" w:line="28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DNI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29826387</w:t>
      </w:r>
    </w:p>
    <w:p w:rsidR="00000000" w:rsidDel="00000000" w:rsidP="00000000" w:rsidRDefault="00000000" w:rsidRPr="00000000" w14:paraId="00000010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5"/>
        <w:tabs>
          <w:tab w:val="left" w:leader="none" w:pos="-720"/>
        </w:tabs>
        <w:spacing w:line="280" w:lineRule="auto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NACIONALIDAD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Argentino</w:t>
      </w:r>
    </w:p>
    <w:p w:rsidR="00000000" w:rsidDel="00000000" w:rsidP="00000000" w:rsidRDefault="00000000" w:rsidRPr="00000000" w14:paraId="00000012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MATRICULA NACIONAL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: MN: 129.903</w:t>
      </w:r>
    </w:p>
    <w:p w:rsidR="00000000" w:rsidDel="00000000" w:rsidP="00000000" w:rsidRDefault="00000000" w:rsidRPr="00000000" w14:paraId="00000015">
      <w:pPr>
        <w:spacing w:line="276" w:lineRule="auto"/>
        <w:jc w:val="both"/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MATRICULA PROVINCIAL:</w:t>
      </w:r>
      <w:r w:rsidDel="00000000" w:rsidR="00000000" w:rsidRPr="00000000">
        <w:rPr>
          <w:b w:val="1"/>
          <w:bCs w:val="1"/>
          <w:sz w:val="40"/>
          <w:szCs w:val="40"/>
          <w:rtl w:val="0"/>
        </w:rPr>
        <w:t xml:space="preserve">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MP: 550461</w:t>
      </w:r>
    </w:p>
    <w:p w:rsidR="00000000" w:rsidDel="00000000" w:rsidP="00000000" w:rsidRDefault="00000000" w:rsidRPr="00000000" w14:paraId="00000017">
      <w:pPr>
        <w:spacing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jc w:val="both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ACTUALIZACIÓN PROFESIONAL Y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FORMACIÓN CONTINUA</w:t>
      </w:r>
    </w:p>
    <w:p w:rsidR="00000000" w:rsidDel="00000000" w:rsidP="00000000" w:rsidRDefault="00000000" w:rsidRPr="00000000" w14:paraId="0000001A">
      <w:pPr>
        <w:spacing w:line="276" w:lineRule="auto"/>
        <w:jc w:val="both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jc w:val="both"/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u w:val="single"/>
          <w:rtl w:val="0"/>
        </w:rPr>
        <w:t xml:space="preserve">ANTIGÜEDAD.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numPr>
          <w:ilvl w:val="0"/>
          <w:numId w:val="2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Residente de ortopedia y traumatología desde 2009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hasta 2013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Hospital Álvarez.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numPr>
          <w:ilvl w:val="0"/>
          <w:numId w:val="2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Jefe de residente desde 2014 hasta 2015. Hospital Álvarez.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numPr>
          <w:ilvl w:val="0"/>
          <w:numId w:val="2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Médico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traumatólogo titular de guardia desde 2014 hasta 2019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numPr>
          <w:ilvl w:val="0"/>
          <w:numId w:val="2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Médico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titular de planta en ortopedia y traumatología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desde 2019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hasta 2023.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numPr>
          <w:ilvl w:val="0"/>
          <w:numId w:val="2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Miembro del codei 2022 hasta la fecha. Comité de docencia e investigación Hospital Álvarez</w:t>
      </w:r>
    </w:p>
    <w:p w:rsidR="00000000" w:rsidDel="00000000" w:rsidP="00000000" w:rsidRDefault="00000000" w:rsidRPr="00000000" w14:paraId="00000021">
      <w:pPr>
        <w:spacing w:line="276" w:lineRule="auto"/>
        <w:ind w:left="360" w:firstLine="0"/>
        <w:jc w:val="both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numPr>
          <w:ilvl w:val="0"/>
          <w:numId w:val="2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Jefe de sección del comité de docencia e investigación del Hospital Álvarez. (Caba).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numPr>
          <w:ilvl w:val="0"/>
          <w:numId w:val="2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Médico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de planta consultor en ortopedia y traumatología Hospital Aramburu Pehuajó</w:t>
      </w:r>
    </w:p>
    <w:p w:rsidR="00000000" w:rsidDel="00000000" w:rsidP="00000000" w:rsidRDefault="00000000" w:rsidRPr="00000000" w14:paraId="00000025">
      <w:pPr>
        <w:spacing w:line="276" w:lineRule="auto"/>
        <w:jc w:val="both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numPr>
          <w:ilvl w:val="0"/>
          <w:numId w:val="2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Otros cargos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numPr>
          <w:ilvl w:val="0"/>
          <w:numId w:val="2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Médico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clínica fytz Roy. 2012-2014.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numPr>
          <w:ilvl w:val="0"/>
          <w:numId w:val="1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Médico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selección vóley masculina mayor 2015-2018.</w:t>
      </w:r>
    </w:p>
    <w:p w:rsidR="00000000" w:rsidDel="00000000" w:rsidP="00000000" w:rsidRDefault="00000000" w:rsidRPr="00000000" w14:paraId="0000002B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Director del parque olímpico en los juegos olímpicos de la juventud 2018. Organizado por el Gobierno de la ciudad de buenos aires.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Jefe del servicio médico de Danone SA. Medicina Laboral. 2010 a 2024.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Coordinador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médico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de ART Clínica del Carmen. 2025.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Médico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staff clínica del Carmen .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Zárate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Ortopedia y traumatología.2023 a la actualidad.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Médico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staff clínica delta . Campana. Ortopedia y traumatología. 2020-2022.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Medico club villa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dálmine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Inferiores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fútbol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2020 a 2022. Campana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Integrante de staff quirúrgico de diferentes equipos liderados por ejemplo por: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Dr Sanchez Efrain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Dr Rossi Walter.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Gotter Guillermo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Locaso Fernando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76" w:lineRule="auto"/>
        <w:jc w:val="both"/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76" w:lineRule="auto"/>
        <w:jc w:val="both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u w:val="single"/>
          <w:rtl w:val="0"/>
        </w:rPr>
        <w:t xml:space="preserve">RESIDENCIA Y CONCURRENCIAS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numPr>
          <w:ilvl w:val="0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Residencia completa en el hospital Álvarez. (En el sistema de salud pública)</w:t>
      </w:r>
    </w:p>
    <w:p w:rsidR="00000000" w:rsidDel="00000000" w:rsidP="00000000" w:rsidRDefault="00000000" w:rsidRPr="00000000" w14:paraId="00000049">
      <w:pPr>
        <w:spacing w:line="276" w:lineRule="auto"/>
        <w:jc w:val="both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276" w:lineRule="auto"/>
        <w:jc w:val="both"/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u w:val="single"/>
          <w:rtl w:val="0"/>
        </w:rPr>
        <w:t xml:space="preserve">TITULOS ESPECIALISTAS.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numPr>
          <w:ilvl w:val="0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Especialista en Ortopedia y Traumatología por la UBA.2016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numPr>
          <w:ilvl w:val="0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Especialista en ORTOPEDIA Y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TRAUMATOLOGÍA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por el Ministerio de Salud. 2014.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numPr>
          <w:ilvl w:val="0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Recertificación Especialista en Ortopedia y Traumatología UBA 2022.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numPr>
          <w:ilvl w:val="0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Especialista en Medicina del Trabajo. 2021 UBA.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numPr>
          <w:ilvl w:val="0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Especialista en Ortopedia y Traumatología Colegio medico de la provincia de Bs As 2020.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numPr>
          <w:ilvl w:val="0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Especialidad de auditoria medica 2021-2023. UBA.</w:t>
      </w:r>
    </w:p>
    <w:p w:rsidR="00000000" w:rsidDel="00000000" w:rsidP="00000000" w:rsidRDefault="00000000" w:rsidRPr="00000000" w14:paraId="00000051">
      <w:pPr>
        <w:jc w:val="both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Style w:val="Heading5"/>
        <w:tabs>
          <w:tab w:val="left" w:leader="none" w:pos="-720"/>
        </w:tabs>
        <w:spacing w:line="280" w:lineRule="auto"/>
        <w:rPr>
          <w:rFonts w:ascii="Calibri" w:cs="Calibri" w:eastAsia="Calibri" w:hAnsi="Calibri"/>
          <w:smallCap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Style w:val="Heading5"/>
        <w:tabs>
          <w:tab w:val="left" w:leader="none" w:pos="-720"/>
        </w:tabs>
        <w:spacing w:line="280" w:lineRule="auto"/>
        <w:rPr>
          <w:rFonts w:ascii="Calibri" w:cs="Calibri" w:eastAsia="Calibri" w:hAnsi="Calibri"/>
          <w:smallCap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Style w:val="Heading5"/>
        <w:tabs>
          <w:tab w:val="left" w:leader="none" w:pos="-720"/>
        </w:tabs>
        <w:spacing w:line="280" w:lineRule="auto"/>
        <w:rPr>
          <w:rFonts w:ascii="Calibri" w:cs="Calibri" w:eastAsia="Calibri" w:hAnsi="Calibri"/>
          <w:smallCaps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mallCaps w:val="1"/>
          <w:sz w:val="28"/>
          <w:szCs w:val="28"/>
          <w:rtl w:val="0"/>
        </w:rPr>
        <w:t xml:space="preserve">CURSOS Y TRABAJOS CIENTIFICOS</w:t>
      </w:r>
    </w:p>
    <w:p w:rsidR="00000000" w:rsidDel="00000000" w:rsidP="00000000" w:rsidRDefault="00000000" w:rsidRPr="00000000" w14:paraId="00000055">
      <w:pPr>
        <w:pStyle w:val="Heading5"/>
        <w:tabs>
          <w:tab w:val="left" w:leader="none" w:pos="-720"/>
        </w:tabs>
        <w:spacing w:line="280" w:lineRule="auto"/>
        <w:rPr>
          <w:rFonts w:ascii="Calibri" w:cs="Calibri" w:eastAsia="Calibri" w:hAnsi="Calibri"/>
          <w:smallCaps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44450</wp:posOffset>
                </wp:positionV>
                <wp:extent cx="0" cy="12700"/>
                <wp:effectExtent b="0" l="0" r="0" t="0"/>
                <wp:wrapNone/>
                <wp:docPr id="229012611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3745800" y="3780000"/>
                          <a:ext cx="32004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44450</wp:posOffset>
                </wp:positionV>
                <wp:extent cx="0" cy="12700"/>
                <wp:effectExtent b="0" l="0" r="0" t="0"/>
                <wp:wrapNone/>
                <wp:docPr id="229012611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6">
      <w:pPr>
        <w:jc w:val="both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CARRERA DE ESPECIALIZACIÓN UNIVERSITARIA: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Carrera de especialista en Medicina del Trabajo UBA 2019-2022.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Carrera de especialista en auditoria medica UBA. 2021-2023.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Carrera de especialista en Ortopedia y Traumatología 2014- 2016.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Carrera Docente Universitario Universidad de Bs AS (U.B.A.) Egresado 2018.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Maestría en prevención de riesgos laborales , Universidad Europea del Atlántico (Santander, España):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Máster Universitario en Prevención de Riesgos Laborales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” 2024-2026. En curso.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jc w:val="both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jc w:val="both"/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jc w:val="both"/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u w:val="single"/>
          <w:rtl w:val="0"/>
        </w:rPr>
        <w:t xml:space="preserve">CURSOS MAYORES A 500 HORAS</w:t>
      </w:r>
    </w:p>
    <w:p w:rsidR="00000000" w:rsidDel="00000000" w:rsidP="00000000" w:rsidRDefault="00000000" w:rsidRPr="00000000" w14:paraId="00000061">
      <w:pPr>
        <w:jc w:val="both"/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anual internacional de investigación 2013 (840 hs cátedra y con evaluación final) dictado en la Asociación Médica Argentina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universitario de investigación estadística aplicada 2012 (506 hs cátedra y con evaluación final) dictado en la Universidad del Salvador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0"/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postgrado en administración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hospitalaria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y sistemas de salud. Universidad CAECE 2016 (640 hs cátedra) con evaluación final.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Política y administración de sistemas y servicios de salud 2018. 505 Hs. secretaria de educación médica UBA. Facultad de medicina. Con evaluación final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Administración Hospitalaria.AMM.2019. Con evaluación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final de 600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Hs.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0"/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docencia en la salud. 502 Hs con evaluación final. 2019.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secretaría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de extensión universitaria y bienestar estudiantil UBA.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jc w:val="both"/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jc w:val="both"/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jc w:val="both"/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jc w:val="both"/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u w:val="single"/>
          <w:rtl w:val="0"/>
        </w:rPr>
        <w:t xml:space="preserve">CURSOS ENTRE 200 Y 499 HORAS</w:t>
      </w:r>
    </w:p>
    <w:p w:rsidR="00000000" w:rsidDel="00000000" w:rsidP="00000000" w:rsidRDefault="00000000" w:rsidRPr="00000000" w14:paraId="0000006C">
      <w:pPr>
        <w:jc w:val="both"/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bookmarkStart w:colFirst="0" w:colLast="0" w:name="_heading=h.szamud8v3vp3" w:id="0"/>
      <w:bookmarkEnd w:id="0"/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Funciones de un Banco de huesos en el Hospital Público. Hospital Álvarez 2010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Funciones de un Banco de huesos en el Hospital Público. Hospital Álvarez 2011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Funciones de un Banco de huesos en el Hospital Público. Hospital Álvarez 2012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Funciones de un Banco de huesos en el Hospital Público. Hospital Álvarez 2013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actualización PROATO X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actualización PROATO XI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actualización PROATO XII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actualización PROATO XIII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actualización PROATO XIV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actualización PROATO XV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actualización PROATO XVI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Diplomatura en salud ocupacional (280 hs cátedra). Universidad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Isalud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2014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postgrado en salud laboral y prevención de riesgos de trabajo. Escuela de salud pública de la universidad de Córdoba (250 hs cátedra) 2016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“Valoración del daño corporal en el sistema de la seguridad social” UBA.2018.(240 HS) Con evaluación final. Teórico y Práctico.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jc w:val="both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jc w:val="both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jc w:val="both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jc w:val="both"/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u w:val="single"/>
          <w:rtl w:val="0"/>
        </w:rPr>
        <w:t xml:space="preserve">CURSOS ENTRE 100 Y 199 HORAS</w:t>
      </w:r>
    </w:p>
    <w:p w:rsidR="00000000" w:rsidDel="00000000" w:rsidP="00000000" w:rsidRDefault="00000000" w:rsidRPr="00000000" w14:paraId="00000080">
      <w:pPr>
        <w:jc w:val="both"/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experto universitario en ergonomía laboral. Universitario de la Universidad Kennedy. Fundación argentina de ergonomía.2020-2021.</w:t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8vo Anual Multicéntrico de A.A.T.O. de la Asociación Argentina de Trauma Ortopédico Año 2012 con examen teórico y práctico </w: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Anual Avanzado de A.A.T.O 2013. Asociación Argentina de Trauma Ortopédico Año 2012 con examen teórico y práctico 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medicina del Deporte 2013. Asociación de Traumatología del deporte con evaluación final 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Higiene y seguridad- septiembre 2014. Universidad I Salud (120hs)</w:t>
      </w:r>
    </w:p>
    <w:p w:rsidR="00000000" w:rsidDel="00000000" w:rsidP="00000000" w:rsidRDefault="00000000" w:rsidRPr="00000000" w14:paraId="00000087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u w:val="single"/>
          <w:rtl w:val="0"/>
        </w:rPr>
        <w:t xml:space="preserve">CURSOS ENTRE 50 Y 99 HORAS</w:t>
      </w:r>
    </w:p>
    <w:p w:rsidR="00000000" w:rsidDel="00000000" w:rsidP="00000000" w:rsidRDefault="00000000" w:rsidRPr="00000000" w14:paraId="0000008A">
      <w:pPr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anual de investigación en traumatología 2013 AAOT</w: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anual de estudio de la calidad de prótesis e implantes Traumatológicos y Ortopédicos. 2013. AAOT. 51 hs</w:t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estadística básica. Centro Redes 2014. 96 Hs .</w:t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universitario de postgrado en pie diabético. Universidad de Barcelona. Año 2013. Modalidad a distancia con evaluación final . 50 Hs.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posgrado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sobre “medicina Basada en la Evidencia” modalidad a distancia. Año 2013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Medicina Basada en la evidencia. CEMIC. 2013. 80 hs.</w:t>
      </w:r>
    </w:p>
    <w:p w:rsidR="00000000" w:rsidDel="00000000" w:rsidP="00000000" w:rsidRDefault="00000000" w:rsidRPr="00000000" w14:paraId="00000091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u w:val="single"/>
          <w:rtl w:val="0"/>
        </w:rPr>
        <w:t xml:space="preserve">OTROS CURSOS</w:t>
      </w:r>
    </w:p>
    <w:p w:rsidR="00000000" w:rsidDel="00000000" w:rsidP="00000000" w:rsidRDefault="00000000" w:rsidRPr="00000000" w14:paraId="00000094">
      <w:pPr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deformidades angulares de las extremidades inferiores 2011. Hospital Gutiérrez</w:t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actualización en artroplastia de cadera y rodilla 2012 . Hospital Británico</w:t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actualización en artroplastia de cadera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y rodilla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2013. Hablemos de rodilla.</w:t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Internacional “Lo actual y lo clásico” de cadera y rodilla 2012. Hospital Austral</w:t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Internacional “Lo actual y lo clásico” de cadera y rodilla 2013. Hospital Austral</w: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Instrucción práctica 48º Congreso de Ortopedia y Traumatología.</w:t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Instrucción práctica 48º Congreso de Ortopedia y Traumatología. Cadaver lab.</w:t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Instrucción práctica 49º Congreso de Ortopedia y Traumatología. Nuevas tendencias en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cirugía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de reemplazo de hombro.</w:t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Instrucción práctica 50º Congreso de Ortopedia y Traumatología </w:t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instrucción práctica cadáver Lab 49º Congreso de Ortopedia y Traumatología. </w:t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Hablemos de Cadera A.CA.RO. 2013</w:t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anual conjunto de postgrado entre la Facultad de Medicina y la AAOT 2011</w:t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Seminario evaluación y control de la gestión ergonómica 2015. Criterio y capacitación corporativa</w:t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Seminario taller de ergonomía ocupacional fase II  2016. Criterio y capacitación corporativa </w:t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lectura crítica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médica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aplicada a ortopedia y Traumatología 2013 AAOT</w:t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Búsqueda de información biomédica en Pubmed AAOT 2015</w:t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Carga física y Diagnóstico Ergonómico por factores biomecánicos. Universidad de Girona.2017</w:t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Gestión y evaluación del riesgo por posturas forzadas, empuje y tracción de cargas y fuerzas isométricas. Universidad de Girona.2017.</w:t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Encuentro Salud Ocupacional, Seguridad y Ausentismo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 .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CRITERIO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Abril, 2019.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jc w:val="both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jc w:val="both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jc w:val="both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jc w:val="both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jc w:val="both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pStyle w:val="Heading5"/>
        <w:tabs>
          <w:tab w:val="left" w:leader="none" w:pos="-720"/>
        </w:tabs>
        <w:spacing w:line="276" w:lineRule="auto"/>
        <w:rPr>
          <w:rFonts w:ascii="Calibri" w:cs="Calibri" w:eastAsia="Calibri" w:hAnsi="Calibri"/>
          <w:smallCaps w:val="1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smallCaps w:val="1"/>
          <w:sz w:val="28"/>
          <w:szCs w:val="28"/>
          <w:u w:val="single"/>
          <w:rtl w:val="0"/>
        </w:rPr>
        <w:t xml:space="preserve">CONGRESOS</w:t>
      </w:r>
    </w:p>
    <w:p w:rsidR="00000000" w:rsidDel="00000000" w:rsidP="00000000" w:rsidRDefault="00000000" w:rsidRPr="00000000" w14:paraId="000000AF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XVI A.A.O.T. 2010</w:t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XVII A.A.O.T. 2011</w:t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XVIII A.A.O.T. 2012</w:t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XVIII A.A.O.T. 2013</w:t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AATO Olympics XIX Congreso de Trauma Ortopedico 2013</w:t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Simposio Internacional de Traumatología del Deporte. 2013 Rosario</w:t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Traumatología del Deporte. 2018 Buenos Aires</w:t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Anual Argentino de Ortopedia y Traumatología 47º 2010</w:t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Anual Argentino de Ortopedia y Traumatología 48º 2011</w:t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Anual Argentino de Ortopedia y Traumatología 49º 2012</w:t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Anual Argentino de Ortopedia y Traumatología 50º 2013</w:t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Anual Argentino de Ortopedia y Traumatología 54º 2017</w:t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Anual Argentino de Ortopedia y Traumatología 55º 2018</w:t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Anual Argentino de Ortopedia y Traumatología 56º 2019</w:t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Anual Argentino de Ortopedia y Traumatología 57º 2020</w:t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Anual Argentino de Ortopedia y Traumatología 57º 2021</w:t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Anual Argentino de Ortopedia y Traumatología 57º 2023</w:t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Anual Argentino de Ortopedia y Traumatología 57º 2024</w:t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Internacional de fijación externa A.S.A.M.I. 2011</w:t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Nacional ACARO 2012. Mendoza</w:t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Nacional ACARO 2013 Jubilar. Buenos Aires </w:t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Nacional ACARO 2014 Paraná Argentina</w:t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Nacional ACARO 2018.</w:t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Nacional ACARO 2019.</w:t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XIV Congreso de la Asociación Argentina para el estudio de la reconstrucción y elongación ósea.</w:t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del deporte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y sus ciencias 2019.</w:t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del deporte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y sus ciencias 2023.</w:t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del deporte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y sus ciencias 2025.</w:t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de medicina laboral sociedad medicina del trabajo provincia de Bs As . 2024.</w:t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jc w:val="both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jc w:val="both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spacing w:line="360" w:lineRule="auto"/>
        <w:jc w:val="both"/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u w:val="single"/>
          <w:rtl w:val="0"/>
        </w:rPr>
        <w:t xml:space="preserve">JORNADAS</w:t>
      </w:r>
    </w:p>
    <w:p w:rsidR="00000000" w:rsidDel="00000000" w:rsidP="00000000" w:rsidRDefault="00000000" w:rsidRPr="00000000" w14:paraId="000000D2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Encuentro Académico de Residencias Médicas. Actualización en Ortopedia 2012</w:t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Jornadas Médicas en el tratamiento  y prevención de lesiones en el Fútbol. AFA-FIFA-AMA</w:t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Jornadas Científicas Hospital Álvarez 2009</w:t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Jornadas Científicas Hospital Álvarez 2010</w:t>
      </w:r>
    </w:p>
    <w:p w:rsidR="00000000" w:rsidDel="00000000" w:rsidP="00000000" w:rsidRDefault="00000000" w:rsidRPr="00000000" w14:paraId="000000D6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Jornadas Científicas Hospital Álvarez 2011</w:t>
      </w:r>
    </w:p>
    <w:p w:rsidR="00000000" w:rsidDel="00000000" w:rsidP="00000000" w:rsidRDefault="00000000" w:rsidRPr="00000000" w14:paraId="000000D7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Jornadas Científicas Hospital Álvarez 2012</w:t>
      </w:r>
    </w:p>
    <w:p w:rsidR="00000000" w:rsidDel="00000000" w:rsidP="00000000" w:rsidRDefault="00000000" w:rsidRPr="00000000" w14:paraId="000000D8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Jornadas Científicas Hospital Álvarez 2013</w:t>
      </w:r>
    </w:p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Jornadas Científicas Hospital Álvarez 2014</w:t>
      </w:r>
    </w:p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Jornadas Científicas Hospital Álvarez 2015</w:t>
      </w:r>
    </w:p>
    <w:p w:rsidR="00000000" w:rsidDel="00000000" w:rsidP="00000000" w:rsidRDefault="00000000" w:rsidRPr="00000000" w14:paraId="000000DB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Jornadas Científicas Hospital Álvarez 2016</w:t>
      </w:r>
    </w:p>
    <w:p w:rsidR="00000000" w:rsidDel="00000000" w:rsidP="00000000" w:rsidRDefault="00000000" w:rsidRPr="00000000" w14:paraId="000000DC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Jornadas Científicas Hospital Álvarez 2017</w:t>
      </w:r>
    </w:p>
    <w:p w:rsidR="00000000" w:rsidDel="00000000" w:rsidP="00000000" w:rsidRDefault="00000000" w:rsidRPr="00000000" w14:paraId="000000DD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Jornadas Científicas Hospital Álvarez 2018</w:t>
      </w:r>
    </w:p>
    <w:p w:rsidR="00000000" w:rsidDel="00000000" w:rsidP="00000000" w:rsidRDefault="00000000" w:rsidRPr="00000000" w14:paraId="000000DE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Jornadas Científicas Hospital Álvarez 2019</w:t>
      </w:r>
    </w:p>
    <w:p w:rsidR="00000000" w:rsidDel="00000000" w:rsidP="00000000" w:rsidRDefault="00000000" w:rsidRPr="00000000" w14:paraId="000000DF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Jornadas Científicas Hospital Álvarez 2020</w:t>
      </w:r>
    </w:p>
    <w:p w:rsidR="00000000" w:rsidDel="00000000" w:rsidP="00000000" w:rsidRDefault="00000000" w:rsidRPr="00000000" w14:paraId="000000E0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Jornadas Científicas Hospital Álvarez 2024</w:t>
      </w:r>
    </w:p>
    <w:p w:rsidR="00000000" w:rsidDel="00000000" w:rsidP="00000000" w:rsidRDefault="00000000" w:rsidRPr="00000000" w14:paraId="000000E1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Jornadas para Residentes del Gobierno de la Cuidad 2011</w:t>
      </w:r>
    </w:p>
    <w:p w:rsidR="00000000" w:rsidDel="00000000" w:rsidP="00000000" w:rsidRDefault="00000000" w:rsidRPr="00000000" w14:paraId="000000E2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Jornadas para Residentes del Gobierno de la Cuidad 2013</w:t>
      </w:r>
    </w:p>
    <w:p w:rsidR="00000000" w:rsidDel="00000000" w:rsidP="00000000" w:rsidRDefault="00000000" w:rsidRPr="00000000" w14:paraId="000000E3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Jornadas de actualización de cirugía y rehabilitación de hombro y codo. Asociación de hombro y codo</w:t>
      </w:r>
    </w:p>
    <w:p w:rsidR="00000000" w:rsidDel="00000000" w:rsidP="00000000" w:rsidRDefault="00000000" w:rsidRPr="00000000" w14:paraId="000000E4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u w:val="single"/>
          <w:rtl w:val="0"/>
        </w:rPr>
        <w:t xml:space="preserve">MIEMBRO DE COMITÉ DE ORGANIZACIÓN/CIENTÍFICO, DE CONGRESOS Y/O ACTIVIDADES TÉCNICO PROFESIONALES</w:t>
      </w:r>
    </w:p>
    <w:p w:rsidR="00000000" w:rsidDel="00000000" w:rsidP="00000000" w:rsidRDefault="00000000" w:rsidRPr="00000000" w14:paraId="000000E6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RELATOR OFICIAL O CONFERENCISTA CENTRAL EN CONGRESOS CIENTÍFICOS </w:t>
      </w:r>
    </w:p>
    <w:p w:rsidR="00000000" w:rsidDel="00000000" w:rsidP="00000000" w:rsidRDefault="00000000" w:rsidRPr="00000000" w14:paraId="000000E9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keepNext w:val="0"/>
        <w:keepLines w:val="0"/>
        <w:pageBreakBefore w:val="0"/>
        <w:widowControl w:val="0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del Deporte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y sus ciencias Disertante mesa Lesiones musculares en el Voley.2019.</w:t>
      </w:r>
    </w:p>
    <w:p w:rsidR="00000000" w:rsidDel="00000000" w:rsidP="00000000" w:rsidRDefault="00000000" w:rsidRPr="00000000" w14:paraId="000000EB">
      <w:pPr>
        <w:keepNext w:val="0"/>
        <w:keepLines w:val="0"/>
        <w:pageBreakBefore w:val="0"/>
        <w:widowControl w:val="0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Congreso UART 2017. “Innovación de los servicios médicos”.</w:t>
      </w:r>
    </w:p>
    <w:p w:rsidR="00000000" w:rsidDel="00000000" w:rsidP="00000000" w:rsidRDefault="00000000" w:rsidRPr="00000000" w14:paraId="000000EC">
      <w:pPr>
        <w:keepNext w:val="0"/>
        <w:keepLines w:val="0"/>
        <w:pageBreakBefore w:val="0"/>
        <w:widowControl w:val="0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Seminario Los Recursos Humanos. 2019. Nuevas estrategias en salud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laboral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ED">
      <w:pPr>
        <w:keepNext w:val="0"/>
        <w:keepLines w:val="0"/>
        <w:pageBreakBefore w:val="0"/>
        <w:widowControl w:val="0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Patología del Manguito rotador en el deporte. Congreso El deporte y sus ciencias. Innovación y deporte.2023.</w:t>
      </w:r>
    </w:p>
    <w:p w:rsidR="00000000" w:rsidDel="00000000" w:rsidP="00000000" w:rsidRDefault="00000000" w:rsidRPr="00000000" w14:paraId="000000E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PRESIDENTE/COORDINADOR DE MESAS REDONDAS O PANELES</w:t>
      </w:r>
    </w:p>
    <w:p w:rsidR="00000000" w:rsidDel="00000000" w:rsidP="00000000" w:rsidRDefault="00000000" w:rsidRPr="00000000" w14:paraId="000000F3">
      <w:pPr>
        <w:keepNext w:val="0"/>
        <w:keepLines w:val="0"/>
        <w:pageBreakBefore w:val="0"/>
        <w:widowControl w:val="0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Coordinador sesión Juegos Olímpicos de la juventud. Congreso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del Deporte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y sus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Ciencias.2019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F4">
      <w:pPr>
        <w:keepNext w:val="0"/>
        <w:keepLines w:val="0"/>
        <w:pageBreakBefore w:val="0"/>
        <w:widowControl w:val="0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Presidente de Mesa. Revisión de Guías. “El trabajo interdisciplinario en el área quirúrgica”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keepNext w:val="0"/>
        <w:keepLines w:val="0"/>
        <w:pageBreakBefore w:val="0"/>
        <w:widowControl w:val="0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Presidente de Mesa. Lesiones en deportes de cointacto. Congreso AATD 2025.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keepNext w:val="0"/>
        <w:keepLines w:val="0"/>
        <w:pageBreakBefore w:val="0"/>
        <w:widowControl w:val="0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Secretario del panel Investigación en actividad física y deportes- CEDAFUBA.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rPr>
          <w:rFonts w:ascii="Calibri" w:cs="Calibri" w:eastAsia="Calibri" w:hAnsi="Calibri"/>
          <w:b w:val="1"/>
          <w:bCs w:val="1"/>
          <w:color w:val="000000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8"/>
          <w:szCs w:val="28"/>
          <w:u w:val="single"/>
          <w:rtl w:val="0"/>
        </w:rPr>
        <w:t xml:space="preserve">Disertante</w:t>
      </w:r>
    </w:p>
    <w:p w:rsidR="00000000" w:rsidDel="00000000" w:rsidP="00000000" w:rsidRDefault="00000000" w:rsidRPr="00000000" w14:paraId="000000F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keepNext w:val="0"/>
        <w:keepLines w:val="0"/>
        <w:pageBreakBefore w:val="0"/>
        <w:widowControl w:val="0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traumatología del deporte inicial 2021.AATD.</w:t>
      </w:r>
    </w:p>
    <w:p w:rsidR="00000000" w:rsidDel="00000000" w:rsidP="00000000" w:rsidRDefault="00000000" w:rsidRPr="00000000" w14:paraId="000000FC">
      <w:pPr>
        <w:keepNext w:val="0"/>
        <w:keepLines w:val="0"/>
        <w:pageBreakBefore w:val="0"/>
        <w:widowControl w:val="0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traumatología del deporte inicial 2022.AATD.</w:t>
      </w:r>
    </w:p>
    <w:p w:rsidR="00000000" w:rsidDel="00000000" w:rsidP="00000000" w:rsidRDefault="00000000" w:rsidRPr="00000000" w14:paraId="000000FD">
      <w:pPr>
        <w:keepNext w:val="0"/>
        <w:keepLines w:val="0"/>
        <w:pageBreakBefore w:val="0"/>
        <w:widowControl w:val="0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traumatología del deporte inicial 2023.AATD.</w:t>
      </w:r>
    </w:p>
    <w:p w:rsidR="00000000" w:rsidDel="00000000" w:rsidP="00000000" w:rsidRDefault="00000000" w:rsidRPr="00000000" w14:paraId="000000FE">
      <w:pPr>
        <w:keepNext w:val="0"/>
        <w:keepLines w:val="0"/>
        <w:pageBreakBefore w:val="0"/>
        <w:widowControl w:val="0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traumatología del deporte inicial 2024.AATD.</w:t>
      </w:r>
    </w:p>
    <w:p w:rsidR="00000000" w:rsidDel="00000000" w:rsidP="00000000" w:rsidRDefault="00000000" w:rsidRPr="00000000" w14:paraId="000000FF">
      <w:pPr>
        <w:keepNext w:val="0"/>
        <w:keepLines w:val="0"/>
        <w:pageBreakBefore w:val="0"/>
        <w:widowControl w:val="0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traumatología del deporte inicial 2025.AATD.</w:t>
      </w:r>
    </w:p>
    <w:p w:rsidR="00000000" w:rsidDel="00000000" w:rsidP="00000000" w:rsidRDefault="00000000" w:rsidRPr="00000000" w14:paraId="00000100">
      <w:pPr>
        <w:ind w:left="360" w:firstLine="0"/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keepNext w:val="0"/>
        <w:keepLines w:val="0"/>
        <w:pageBreakBefore w:val="0"/>
        <w:widowControl w:val="0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medico de equipo. AATD 2022.AATD. </w:t>
      </w:r>
    </w:p>
    <w:p w:rsidR="00000000" w:rsidDel="00000000" w:rsidP="00000000" w:rsidRDefault="00000000" w:rsidRPr="00000000" w14:paraId="000001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keepNext w:val="0"/>
        <w:keepLines w:val="0"/>
        <w:pageBreakBefore w:val="0"/>
        <w:widowControl w:val="0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medico de equipo. AATD 2023.AATD. </w:t>
      </w:r>
    </w:p>
    <w:p w:rsidR="00000000" w:rsidDel="00000000" w:rsidP="00000000" w:rsidRDefault="00000000" w:rsidRPr="00000000" w14:paraId="000001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keepNext w:val="0"/>
        <w:keepLines w:val="0"/>
        <w:pageBreakBefore w:val="0"/>
        <w:widowControl w:val="0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Curso de medico de equipo. AATD 2024.AATD. </w:t>
      </w:r>
    </w:p>
    <w:p w:rsidR="00000000" w:rsidDel="00000000" w:rsidP="00000000" w:rsidRDefault="00000000" w:rsidRPr="00000000" w14:paraId="000001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keepNext w:val="0"/>
        <w:keepLines w:val="0"/>
        <w:pageBreakBefore w:val="0"/>
        <w:widowControl w:val="0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Carrera de especialista de medicina del deporte UBA. 2020.</w:t>
      </w:r>
    </w:p>
    <w:p w:rsidR="00000000" w:rsidDel="00000000" w:rsidP="00000000" w:rsidRDefault="00000000" w:rsidRPr="00000000" w14:paraId="000001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keepNext w:val="0"/>
        <w:keepLines w:val="0"/>
        <w:pageBreakBefore w:val="0"/>
        <w:widowControl w:val="0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Carrera de especialista de Ortopedia y traumatología. Sede Hospital Álvarez 2024.</w:t>
      </w:r>
    </w:p>
    <w:p w:rsidR="00000000" w:rsidDel="00000000" w:rsidP="00000000" w:rsidRDefault="00000000" w:rsidRPr="00000000" w14:paraId="000001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u w:val="single"/>
          <w:rtl w:val="0"/>
        </w:rPr>
        <w:t xml:space="preserve">TRABAJOS CIENTÍFICOS</w:t>
      </w:r>
    </w:p>
    <w:p w:rsidR="00000000" w:rsidDel="00000000" w:rsidP="00000000" w:rsidRDefault="00000000" w:rsidRPr="00000000" w14:paraId="00000110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u w:val="single"/>
          <w:rtl w:val="0"/>
        </w:rPr>
        <w:t xml:space="preserve">AUTOR DE TRABAJOS DE INVESTIGACIÓN</w:t>
      </w:r>
    </w:p>
    <w:p w:rsidR="00000000" w:rsidDel="00000000" w:rsidP="00000000" w:rsidRDefault="00000000" w:rsidRPr="00000000" w14:paraId="00000113">
      <w:pPr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“Abordaje interdisciplinario como la llave del tratamiento de las lumbalgias” XX Congreso Anual Internacional de Investigación 2013. Póster y Trabajo Libre</w:t>
      </w:r>
    </w:p>
    <w:p w:rsidR="00000000" w:rsidDel="00000000" w:rsidP="00000000" w:rsidRDefault="00000000" w:rsidRPr="00000000" w14:paraId="00000115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“Hidatidosis Ósea”. Póster XLVIII Jornadas Científicas Hospital Álvarez 2013</w:t>
      </w:r>
    </w:p>
    <w:p w:rsidR="00000000" w:rsidDel="00000000" w:rsidP="00000000" w:rsidRDefault="00000000" w:rsidRPr="00000000" w14:paraId="00000116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Experiencia de un Ciclo Olímpico. Evaluación de las lesiones en el Vóley de Alto Rendimiento. Trabajo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como Miembro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titular de la Sociedad de Traumatología del Deporte. Asociación de Traumatología del Deporte 2016</w:t>
      </w:r>
    </w:p>
    <w:p w:rsidR="00000000" w:rsidDel="00000000" w:rsidP="00000000" w:rsidRDefault="00000000" w:rsidRPr="00000000" w14:paraId="00000117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Lesiones en el Vóley de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Alto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Rendimiento. Jornadas Hospital Álvarez 2017. Trabajo a premio.</w:t>
      </w:r>
    </w:p>
    <w:p w:rsidR="00000000" w:rsidDel="00000000" w:rsidP="00000000" w:rsidRDefault="00000000" w:rsidRPr="00000000" w14:paraId="00000118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¿Es la residencia un buen sistema de formación? Jornadas científicas del Hospital Álvarez 2024.</w:t>
      </w:r>
    </w:p>
    <w:p w:rsidR="00000000" w:rsidDel="00000000" w:rsidP="00000000" w:rsidRDefault="00000000" w:rsidRPr="00000000" w14:paraId="000001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Situación del sistema formativo de los residentes. Jornadas científicas del Hospital Álvarez 2024.</w:t>
      </w:r>
    </w:p>
    <w:p w:rsidR="00000000" w:rsidDel="00000000" w:rsidP="00000000" w:rsidRDefault="00000000" w:rsidRPr="00000000" w14:paraId="000001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u w:val="single"/>
          <w:rtl w:val="0"/>
        </w:rPr>
        <w:t xml:space="preserve">COAUTOR EN TRABAJOS DE INVESTIGACIÓN</w:t>
      </w:r>
    </w:p>
    <w:p w:rsidR="00000000" w:rsidDel="00000000" w:rsidP="00000000" w:rsidRDefault="00000000" w:rsidRPr="00000000" w14:paraId="0000011F">
      <w:pPr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“Cobertura de partes blandas con amnios” Trabajo Libre 2009. Jornadas Científicas Hospital Álvarez. </w:t>
      </w:r>
    </w:p>
    <w:p w:rsidR="00000000" w:rsidDel="00000000" w:rsidP="00000000" w:rsidRDefault="00000000" w:rsidRPr="00000000" w14:paraId="00000121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“Tratamiento quirúrgico en fracturas supracondíleas de húmero” Trabajo Libre 2009. Jornadas Científicas Hospital Álvarez</w:t>
      </w:r>
    </w:p>
    <w:p w:rsidR="00000000" w:rsidDel="00000000" w:rsidP="00000000" w:rsidRDefault="00000000" w:rsidRPr="00000000" w14:paraId="00000122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“Ligamento de Humphrey. Estudio Artroscópico sobre su frecuencia. Trabajo libre 2011. Jornadas Científicas Hospital Álvarez</w:t>
      </w:r>
    </w:p>
    <w:p w:rsidR="00000000" w:rsidDel="00000000" w:rsidP="00000000" w:rsidRDefault="00000000" w:rsidRPr="00000000" w14:paraId="00000123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“Tratamiento quirúrgico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y ortopédico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en fracturas de clavícula”. Tema libre 2012 Congreso AAOT</w:t>
      </w:r>
    </w:p>
    <w:p w:rsidR="00000000" w:rsidDel="00000000" w:rsidP="00000000" w:rsidRDefault="00000000" w:rsidRPr="00000000" w14:paraId="00000124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“Aloinjerto en fractura de tibia y sus complicaciones” Tema Libre 2012 Congreso AAOT</w:t>
      </w:r>
    </w:p>
    <w:p w:rsidR="00000000" w:rsidDel="00000000" w:rsidP="00000000" w:rsidRDefault="00000000" w:rsidRPr="00000000" w14:paraId="00000125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“Metástasis de un tumor de células claras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renales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en radio distal” . Congreso AAOT. Diciembre 2012</w:t>
      </w:r>
    </w:p>
    <w:p w:rsidR="00000000" w:rsidDel="00000000" w:rsidP="00000000" w:rsidRDefault="00000000" w:rsidRPr="00000000" w14:paraId="00000126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“Liposarcoma Mixoide a células claras redondas” Congreso AAOT. Diciembre 2012</w:t>
      </w:r>
    </w:p>
    <w:p w:rsidR="00000000" w:rsidDel="00000000" w:rsidP="00000000" w:rsidRDefault="00000000" w:rsidRPr="00000000" w14:paraId="00000127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“Evolución clínico y radiológicas de las reconstrucciones acetabulares en defectos de tipo 3 y 4 con aloinjertos estructurales” XIX Congreso A.CA.RO.  2013</w:t>
      </w:r>
    </w:p>
    <w:p w:rsidR="00000000" w:rsidDel="00000000" w:rsidP="00000000" w:rsidRDefault="00000000" w:rsidRPr="00000000" w14:paraId="00000128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“Lo que no te contaros sobre las fracturas de fémur” XIX Congreso de Trauma Ortopédico 2013</w:t>
      </w:r>
    </w:p>
    <w:p w:rsidR="00000000" w:rsidDel="00000000" w:rsidP="00000000" w:rsidRDefault="00000000" w:rsidRPr="00000000" w14:paraId="00000129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“Permanencia de tornillo transindesmal” XII Congreso de Trauma Ortopédico 2013</w:t>
      </w:r>
    </w:p>
    <w:p w:rsidR="00000000" w:rsidDel="00000000" w:rsidP="00000000" w:rsidRDefault="00000000" w:rsidRPr="00000000" w14:paraId="0000012A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“Resultados radiográficos con el uso de placas bloqueadas en fracturas inestables de radio distal” . Congreso Argentino de Ortopedia y Traumatología 2011</w:t>
      </w:r>
    </w:p>
    <w:p w:rsidR="00000000" w:rsidDel="00000000" w:rsidP="00000000" w:rsidRDefault="00000000" w:rsidRPr="00000000" w14:paraId="0000012B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“Reconstrucciones acetabulares en defectos masivos óseos” . Tema Libre XLVIII Jornadas Científicas de Hospital Álvarez 2013</w:t>
      </w:r>
    </w:p>
    <w:p w:rsidR="00000000" w:rsidDel="00000000" w:rsidP="00000000" w:rsidRDefault="00000000" w:rsidRPr="00000000" w14:paraId="0000012C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“Uso de aloinjerto óseo en pseudoartrosis de huesos largos” .Tema Libre XLVIII Jornadas Científicas de Hospital Álvarez 2013</w:t>
      </w:r>
    </w:p>
    <w:p w:rsidR="00000000" w:rsidDel="00000000" w:rsidP="00000000" w:rsidRDefault="00000000" w:rsidRPr="00000000" w14:paraId="0000012D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“Rol de las punciones para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diagnóstico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de la infección protésica de cadera”. Póster 2012. Jornadas Científicas Hospital Álvarez</w:t>
      </w:r>
    </w:p>
    <w:p w:rsidR="00000000" w:rsidDel="00000000" w:rsidP="00000000" w:rsidRDefault="00000000" w:rsidRPr="00000000" w14:paraId="0000012E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“Descenso de potenciales evocados intraoperatorios en cirugía de escoliosis”. Póster 2011. Jornadas Científicas Hospital Álvarez</w:t>
      </w:r>
    </w:p>
    <w:p w:rsidR="00000000" w:rsidDel="00000000" w:rsidP="00000000" w:rsidRDefault="00000000" w:rsidRPr="00000000" w14:paraId="0000012F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“Relación entre ansiedad y dolor crónico” Póster XLVIII Jornadas Científicas de Hospital Álvarez 2013</w:t>
      </w:r>
    </w:p>
    <w:p w:rsidR="00000000" w:rsidDel="00000000" w:rsidP="00000000" w:rsidRDefault="00000000" w:rsidRPr="00000000" w14:paraId="00000130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“Desafío de realizar diagnóstico de infección protésica de cadera”. Póster A.CA.RO. Congreso 2012</w:t>
      </w:r>
    </w:p>
    <w:p w:rsidR="00000000" w:rsidDel="00000000" w:rsidP="00000000" w:rsidRDefault="00000000" w:rsidRPr="00000000" w14:paraId="00000131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“Lo que no te contaron de las fracturas de Fémur”. Jornadas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científicas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2014</w:t>
      </w:r>
    </w:p>
    <w:p w:rsidR="00000000" w:rsidDel="00000000" w:rsidP="00000000" w:rsidRDefault="00000000" w:rsidRPr="00000000" w14:paraId="00000132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“Rotura de tallo femoral cementado”. XX Congreso A.CA.RO. 12 de Septiembre de 2014</w:t>
      </w:r>
    </w:p>
    <w:p w:rsidR="00000000" w:rsidDel="00000000" w:rsidP="00000000" w:rsidRDefault="00000000" w:rsidRPr="00000000" w14:paraId="00000133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“Anquilosis de Cadera” XX Congreso A.CA.RO. 12 de Septiembre de 2014</w:t>
      </w:r>
    </w:p>
    <w:p w:rsidR="00000000" w:rsidDel="00000000" w:rsidP="00000000" w:rsidRDefault="00000000" w:rsidRPr="00000000" w14:paraId="00000134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“Uso de aloinjerto en displasia fibrosa” Jornadas Científicas Hospital Álvarez 2015</w:t>
      </w:r>
    </w:p>
    <w:p w:rsidR="00000000" w:rsidDel="00000000" w:rsidP="00000000" w:rsidRDefault="00000000" w:rsidRPr="00000000" w14:paraId="00000135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“Baños de inmersión en agua fría. ¿Mito o realidad?”. Jornadas Científicas Hospital Álvarez 2015</w:t>
      </w:r>
    </w:p>
    <w:p w:rsidR="00000000" w:rsidDel="00000000" w:rsidP="00000000" w:rsidRDefault="00000000" w:rsidRPr="00000000" w14:paraId="00000136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“Lo que no te contaron de las fracturas de Fémur”. Congreso de Trauma Ortopédico XIX 2016</w:t>
      </w:r>
    </w:p>
    <w:p w:rsidR="00000000" w:rsidDel="00000000" w:rsidP="00000000" w:rsidRDefault="00000000" w:rsidRPr="00000000" w14:paraId="00000137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“Relación entre ansiedad y dolor crónico”. Congreso AAOT 2012</w:t>
      </w:r>
    </w:p>
    <w:p w:rsidR="00000000" w:rsidDel="00000000" w:rsidP="00000000" w:rsidRDefault="00000000" w:rsidRPr="00000000" w14:paraId="00000138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“La importancia de la ergonomía en la prevención de las enfermedades músculo- esqueléticas”. Jornadas Científicas Hospital Álvarez 2017</w:t>
      </w:r>
    </w:p>
    <w:p w:rsidR="00000000" w:rsidDel="00000000" w:rsidP="00000000" w:rsidRDefault="00000000" w:rsidRPr="00000000" w14:paraId="00000139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“Anquilosis de cadera”. Jornadas Científicas Hospital Álvarez 2017</w:t>
      </w:r>
    </w:p>
    <w:p w:rsidR="00000000" w:rsidDel="00000000" w:rsidP="00000000" w:rsidRDefault="00000000" w:rsidRPr="00000000" w14:paraId="0000013A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“Fractura de cadera en el nonagenario”. Jornadas Científicas Hospital Álvarez 2017.</w:t>
      </w:r>
    </w:p>
    <w:p w:rsidR="00000000" w:rsidDel="00000000" w:rsidP="00000000" w:rsidRDefault="00000000" w:rsidRPr="00000000" w14:paraId="0000013B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OSTEONECROSIS MASIVA DE FÉMUR Y TIBIA PROXIMAL EN PACIENTE CON DÉFICIT DE VITAMINA D. Congreso Argentino de Traumatología 2018 Reporte de casos problemas.</w:t>
      </w:r>
    </w:p>
    <w:p w:rsidR="00000000" w:rsidDel="00000000" w:rsidP="00000000" w:rsidRDefault="00000000" w:rsidRPr="00000000" w14:paraId="0000013C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COXARTROSIS POR OCRONOSIS. REPORTE DE CASO Y REVISIÓN DE LA BIBLIOGRAFÍA. Congreso Argentino de Traumatología 2018 Reporte de casos problemas.</w:t>
      </w:r>
    </w:p>
    <w:p w:rsidR="00000000" w:rsidDel="00000000" w:rsidP="00000000" w:rsidRDefault="00000000" w:rsidRPr="00000000" w14:paraId="0000013D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SÍNDROME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DE STICKLER: TRATAMIENTO DE DISPLASIA DE CADERA. REPORTE DE CASO. Congreso Argentino de Traumatología 2018 Reporte de casos problemas.</w:t>
      </w:r>
    </w:p>
    <w:p w:rsidR="00000000" w:rsidDel="00000000" w:rsidP="00000000" w:rsidRDefault="00000000" w:rsidRPr="00000000" w14:paraId="0000013E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OSTEOMIELITIS DE CADERA POR SALMONELLA NO THYPI. Congreso Argentino de Traumatología 2018 Reporte de casos problemas.</w:t>
      </w:r>
    </w:p>
    <w:p w:rsidR="00000000" w:rsidDel="00000000" w:rsidP="00000000" w:rsidRDefault="00000000" w:rsidRPr="00000000" w14:paraId="0000013F">
      <w:pPr>
        <w:widowControl w:val="1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VALORACIÓN ESTADÍSTICA Y BIOMECÁNICA DE LA LESIÓN DEL RECTO ABDOMINAL EN VOLEIBOL DE ALTO  RENDIMIENTO. Congreso Argentino de Traumatología 2019 Temas libres.</w:t>
      </w:r>
    </w:p>
    <w:p w:rsidR="00000000" w:rsidDel="00000000" w:rsidP="00000000" w:rsidRDefault="00000000" w:rsidRPr="00000000" w14:paraId="000001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u w:val="single"/>
          <w:rtl w:val="0"/>
        </w:rPr>
        <w:t xml:space="preserve">PORTERS CIENTÍFICOS</w:t>
      </w:r>
    </w:p>
    <w:p w:rsidR="00000000" w:rsidDel="00000000" w:rsidP="00000000" w:rsidRDefault="00000000" w:rsidRPr="00000000" w14:paraId="00000145">
      <w:pPr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keepNext w:val="0"/>
        <w:keepLines w:val="0"/>
        <w:pageBreakBefore w:val="0"/>
        <w:widowControl w:val="0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“Tumor de células gigantes”. Póster 2009. Jornadas Científicas Hospital Álvarez</w:t>
      </w:r>
    </w:p>
    <w:p w:rsidR="00000000" w:rsidDel="00000000" w:rsidP="00000000" w:rsidRDefault="00000000" w:rsidRPr="00000000" w14:paraId="00000147">
      <w:pPr>
        <w:keepNext w:val="0"/>
        <w:keepLines w:val="0"/>
        <w:pageBreakBefore w:val="0"/>
        <w:widowControl w:val="0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“Schwanoma benigno de nervio radial. Reporte de un caso”. Póster 2011. Jornadas Científicas Hospital Álvarez </w:t>
      </w:r>
    </w:p>
    <w:p w:rsidR="00000000" w:rsidDel="00000000" w:rsidP="00000000" w:rsidRDefault="00000000" w:rsidRPr="00000000" w14:paraId="00000148">
      <w:pPr>
        <w:keepNext w:val="0"/>
        <w:keepLines w:val="0"/>
        <w:pageBreakBefore w:val="0"/>
        <w:widowControl w:val="0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“Manejo del paciente poli traumatizado”. Póster 2011. Jornadas Científicas Hospital Álvarez </w:t>
      </w:r>
    </w:p>
    <w:p w:rsidR="00000000" w:rsidDel="00000000" w:rsidP="00000000" w:rsidRDefault="00000000" w:rsidRPr="00000000" w14:paraId="00000149">
      <w:pPr>
        <w:keepNext w:val="0"/>
        <w:keepLines w:val="0"/>
        <w:pageBreakBefore w:val="0"/>
        <w:widowControl w:val="0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“Sarcoma de Ewing de cadera”. Póster A.CA.RO. Congreso 2012</w:t>
      </w:r>
    </w:p>
    <w:p w:rsidR="00000000" w:rsidDel="00000000" w:rsidP="00000000" w:rsidRDefault="00000000" w:rsidRPr="00000000" w14:paraId="0000014A">
      <w:pPr>
        <w:keepNext w:val="0"/>
        <w:keepLines w:val="0"/>
        <w:pageBreakBefore w:val="0"/>
        <w:widowControl w:val="0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Síndrome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de Fenton bilateral”. Póster 2012. Congreso AAOT</w:t>
      </w:r>
    </w:p>
    <w:p w:rsidR="00000000" w:rsidDel="00000000" w:rsidP="00000000" w:rsidRDefault="00000000" w:rsidRPr="00000000" w14:paraId="0000014B">
      <w:pPr>
        <w:keepNext w:val="0"/>
        <w:keepLines w:val="0"/>
        <w:pageBreakBefore w:val="0"/>
        <w:widowControl w:val="0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“Tumor liposarcoma mixoide de hombro a células redondas”. Póster Congreso AAOT 2012</w:t>
      </w:r>
    </w:p>
    <w:p w:rsidR="00000000" w:rsidDel="00000000" w:rsidP="00000000" w:rsidRDefault="00000000" w:rsidRPr="00000000" w14:paraId="0000014C">
      <w:pPr>
        <w:keepNext w:val="0"/>
        <w:keepLines w:val="0"/>
        <w:pageBreakBefore w:val="0"/>
        <w:widowControl w:val="0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“Metástasis de un tumor de células claras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renales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en radio distal”. Póster Congreso AAOT 2012</w:t>
      </w:r>
    </w:p>
    <w:p w:rsidR="00000000" w:rsidDel="00000000" w:rsidP="00000000" w:rsidRDefault="00000000" w:rsidRPr="00000000" w14:paraId="0000014D">
      <w:pPr>
        <w:keepNext w:val="0"/>
        <w:keepLines w:val="0"/>
        <w:pageBreakBefore w:val="0"/>
        <w:widowControl w:val="0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“Anquilosis de Cadera” Póster XLVIII Jornadas Científicas Hospital Álvarez 2013</w:t>
      </w:r>
    </w:p>
    <w:p w:rsidR="00000000" w:rsidDel="00000000" w:rsidP="00000000" w:rsidRDefault="00000000" w:rsidRPr="00000000" w14:paraId="0000014E">
      <w:pPr>
        <w:keepNext w:val="0"/>
        <w:keepLines w:val="0"/>
        <w:pageBreakBefore w:val="0"/>
        <w:widowControl w:val="0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“Luxofractura de cadera”. Jornadas Científicas Hospital Álvarez 2014</w:t>
      </w:r>
    </w:p>
    <w:p w:rsidR="00000000" w:rsidDel="00000000" w:rsidP="00000000" w:rsidRDefault="00000000" w:rsidRPr="00000000" w14:paraId="0000014F">
      <w:pPr>
        <w:keepNext w:val="0"/>
        <w:keepLines w:val="0"/>
        <w:pageBreakBefore w:val="0"/>
        <w:widowControl w:val="0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“Tratamiento de las fracturas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periprotésicas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de fémur Vancouver b3 con aloinjerto estructural”. Jornadas Científicas Hospital Álvarez 2015</w:t>
      </w:r>
    </w:p>
    <w:p w:rsidR="00000000" w:rsidDel="00000000" w:rsidP="00000000" w:rsidRDefault="00000000" w:rsidRPr="00000000" w14:paraId="00000150">
      <w:pPr>
        <w:keepNext w:val="0"/>
        <w:keepLines w:val="0"/>
        <w:pageBreakBefore w:val="0"/>
        <w:widowControl w:val="0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“Tratamiento de pseudoartrosis de tibia con aloinjerto óseo intercalar y clavo endomedular”. Jornadas Científicas Hospital Álvarez 2015</w:t>
      </w:r>
    </w:p>
    <w:p w:rsidR="00000000" w:rsidDel="00000000" w:rsidP="00000000" w:rsidRDefault="00000000" w:rsidRPr="00000000" w14:paraId="00000151">
      <w:pPr>
        <w:keepNext w:val="0"/>
        <w:keepLines w:val="0"/>
        <w:pageBreakBefore w:val="0"/>
        <w:widowControl w:val="0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“Rotura de tallo femoral cementado”. Congreso A.CA.RO. 2016</w:t>
      </w:r>
    </w:p>
    <w:p w:rsidR="00000000" w:rsidDel="00000000" w:rsidP="00000000" w:rsidRDefault="00000000" w:rsidRPr="00000000" w14:paraId="00000152">
      <w:pPr>
        <w:keepNext w:val="0"/>
        <w:keepLines w:val="0"/>
        <w:pageBreakBefore w:val="0"/>
        <w:widowControl w:val="0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Anquilosis de cadera. Acaro 2017.</w:t>
      </w:r>
    </w:p>
    <w:p w:rsidR="00000000" w:rsidDel="00000000" w:rsidP="00000000" w:rsidRDefault="00000000" w:rsidRPr="00000000" w14:paraId="00000153">
      <w:pPr>
        <w:keepNext w:val="0"/>
        <w:keepLines w:val="0"/>
        <w:pageBreakBefore w:val="0"/>
        <w:widowControl w:val="0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Síndrome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de Stikler”. Congreso A.CA.RO. 2017</w:t>
      </w:r>
    </w:p>
    <w:p w:rsidR="00000000" w:rsidDel="00000000" w:rsidP="00000000" w:rsidRDefault="00000000" w:rsidRPr="00000000" w14:paraId="00000154">
      <w:pPr>
        <w:keepNext w:val="0"/>
        <w:keepLines w:val="0"/>
        <w:pageBreakBefore w:val="0"/>
        <w:widowControl w:val="0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“Fractura de cadera patológica por artropatía amiloide”. Congreso A.CA.RO. 2017</w:t>
      </w:r>
    </w:p>
    <w:p w:rsidR="00000000" w:rsidDel="00000000" w:rsidP="00000000" w:rsidRDefault="00000000" w:rsidRPr="00000000" w14:paraId="00000155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PSEUDOARTROSIS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ASÉPTICAS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TRATADAS CON INJERTO INTERCALAR. SERIE DE CASOS. Congreso Argentino de Traumatología 2018.Poster</w:t>
      </w:r>
    </w:p>
    <w:p w:rsidR="00000000" w:rsidDel="00000000" w:rsidP="00000000" w:rsidRDefault="00000000" w:rsidRPr="00000000" w14:paraId="00000156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COXARTROSIS POR OCRONOSIS. Serie DE CASO. Jornadas Hospital Álvarez 2018.</w:t>
      </w:r>
    </w:p>
    <w:p w:rsidR="00000000" w:rsidDel="00000000" w:rsidP="00000000" w:rsidRDefault="00000000" w:rsidRPr="00000000" w14:paraId="00000157">
      <w:pPr>
        <w:keepNext w:val="0"/>
        <w:keepLines w:val="0"/>
        <w:pageBreakBefore w:val="0"/>
        <w:widowControl w:val="0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FRACTURA DIAFISARIA DE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FÉMUR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EN PACIENTE CON OSTEOPETROSIS. REPORTE DE CASO Y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REVISIÓN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BIBLIOGRAFICA. Congreso Argentino de Traumatología 2019.Poster</w:t>
      </w:r>
    </w:p>
    <w:p w:rsidR="00000000" w:rsidDel="00000000" w:rsidP="00000000" w:rsidRDefault="00000000" w:rsidRPr="00000000" w14:paraId="00000158">
      <w:pPr>
        <w:keepNext w:val="0"/>
        <w:keepLines w:val="0"/>
        <w:pageBreakBefore w:val="0"/>
        <w:widowControl w:val="0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Espaciadores acetabulares en defectos óseos Paprosky IIIA. Revisión bibliográfica. Reporte de caso.”2018. Octubre.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u w:val="single"/>
          <w:rtl w:val="0"/>
        </w:rPr>
        <w:t xml:space="preserve">MONGRAFÍAS</w:t>
      </w:r>
    </w:p>
    <w:p w:rsidR="00000000" w:rsidDel="00000000" w:rsidP="00000000" w:rsidRDefault="00000000" w:rsidRPr="00000000" w14:paraId="0000015C">
      <w:pPr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u w:val="single"/>
          <w:rtl w:val="0"/>
        </w:rPr>
        <w:t xml:space="preserve">AUTOR</w:t>
      </w:r>
    </w:p>
    <w:p w:rsidR="00000000" w:rsidDel="00000000" w:rsidP="00000000" w:rsidRDefault="00000000" w:rsidRPr="00000000" w14:paraId="0000015E">
      <w:pPr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keepNext w:val="0"/>
        <w:keepLines w:val="0"/>
        <w:pageBreakBefore w:val="0"/>
        <w:widowControl w:val="0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Epifisiolisis de cadera. Carrera de especialista en Ortopedia y Traumatología. Universidad de Buenos Aires</w:t>
      </w:r>
    </w:p>
    <w:p w:rsidR="00000000" w:rsidDel="00000000" w:rsidP="00000000" w:rsidRDefault="00000000" w:rsidRPr="00000000" w14:paraId="00000160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u w:val="single"/>
          <w:rtl w:val="0"/>
        </w:rPr>
        <w:t xml:space="preserve">PUBLICACIONES</w:t>
      </w:r>
    </w:p>
    <w:p w:rsidR="00000000" w:rsidDel="00000000" w:rsidP="00000000" w:rsidRDefault="00000000" w:rsidRPr="00000000" w14:paraId="00000163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keepNext w:val="0"/>
        <w:keepLines w:val="0"/>
        <w:pageBreakBefore w:val="0"/>
        <w:widowControl w:val="0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“Lo que no te contaron de fracturas de fémur” Revista asociación argentina de Ortopedia y Traumatología.</w:t>
      </w:r>
    </w:p>
    <w:p w:rsidR="00000000" w:rsidDel="00000000" w:rsidP="00000000" w:rsidRDefault="00000000" w:rsidRPr="00000000" w14:paraId="00000165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212121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“Are tendinopathies really a common injury in volleyball?”. SAGE Journals Januaru 31,2017.</w:t>
      </w:r>
      <w:r w:rsidDel="00000000" w:rsidR="00000000" w:rsidRPr="00000000"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212121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hyperlink r:id="rId9">
        <w:r w:rsidDel="00000000" w:rsidR="00000000" w:rsidRPr="00000000">
          <w:rPr>
            <w:rFonts w:ascii="Helvetica Neue" w:cs="Helvetica Neue" w:eastAsia="Helvetica Neue" w:hAnsi="Helvetica Neue"/>
            <w:b w:val="0"/>
            <w:bCs w:val="0"/>
            <w:i w:val="0"/>
            <w:iCs w:val="0"/>
            <w:smallCaps w:val="0"/>
            <w:strike w:val="0"/>
            <w:color w:val="376faa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Orthop J Sports Med.</w:t>
        </w:r>
      </w:hyperlink>
      <w:r w:rsidDel="00000000" w:rsidR="00000000" w:rsidRPr="00000000"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212121"/>
          <w:sz w:val="24"/>
          <w:szCs w:val="24"/>
          <w:u w:val="none"/>
          <w:shd w:fill="auto" w:val="clear"/>
          <w:vertAlign w:val="baseline"/>
          <w:rtl w:val="0"/>
        </w:rPr>
        <w:t xml:space="preserve"> 2017 Jan; 5(1 Suppl): 2325967117S00008.</w:t>
      </w:r>
    </w:p>
    <w:p w:rsidR="00000000" w:rsidDel="00000000" w:rsidP="00000000" w:rsidRDefault="00000000" w:rsidRPr="00000000" w14:paraId="00000166">
      <w:pPr>
        <w:widowControl w:val="1"/>
        <w:shd w:fill="ffffff" w:val="clear"/>
        <w:rPr>
          <w:rFonts w:ascii="Helvetica Neue" w:cs="Helvetica Neue" w:eastAsia="Helvetica Neue" w:hAnsi="Helvetica Neue"/>
          <w:color w:val="212121"/>
          <w:sz w:val="24"/>
          <w:szCs w:val="24"/>
        </w:rPr>
      </w:pPr>
      <w:r w:rsidDel="00000000" w:rsidR="00000000" w:rsidRPr="00000000">
        <w:rPr>
          <w:rFonts w:ascii="Helvetica Neue" w:cs="Helvetica Neue" w:eastAsia="Helvetica Neue" w:hAnsi="Helvetica Neue"/>
          <w:color w:val="212121"/>
          <w:sz w:val="24"/>
          <w:szCs w:val="24"/>
          <w:rtl w:val="0"/>
        </w:rPr>
        <w:t xml:space="preserve">Published online 2017 Jan 31. doi: </w:t>
      </w:r>
      <w:hyperlink r:id="rId10">
        <w:r w:rsidDel="00000000" w:rsidR="00000000" w:rsidRPr="00000000">
          <w:rPr>
            <w:rFonts w:ascii="Helvetica Neue" w:cs="Helvetica Neue" w:eastAsia="Helvetica Neue" w:hAnsi="Helvetica Neue"/>
            <w:color w:val="376faa"/>
            <w:sz w:val="24"/>
            <w:szCs w:val="24"/>
            <w:u w:val="single"/>
            <w:rtl w:val="0"/>
          </w:rPr>
          <w:t xml:space="preserve">10.1177/2325967117S00008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keepNext w:val="0"/>
        <w:keepLines w:val="0"/>
        <w:pageBreakBefore w:val="0"/>
        <w:widowControl w:val="0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Lesiones en el vóley de alto rendimiento. Revista Asociación Argentina de Traumatología del Deporte. Vol. Año 2019</w:t>
      </w:r>
    </w:p>
    <w:p w:rsidR="00000000" w:rsidDel="00000000" w:rsidP="00000000" w:rsidRDefault="00000000" w:rsidRPr="00000000" w14:paraId="00000169">
      <w:pPr>
        <w:keepNext w:val="0"/>
        <w:keepLines w:val="0"/>
        <w:pageBreakBefore w:val="0"/>
        <w:widowControl w:val="0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Vía posterolateral en procedimientos de cementación vertebral. Revista del Hospital Álvarez. Vol8.1-2013</w:t>
      </w:r>
    </w:p>
    <w:p w:rsidR="00000000" w:rsidDel="00000000" w:rsidP="00000000" w:rsidRDefault="00000000" w:rsidRPr="00000000" w14:paraId="0000016A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ANTECEDENTES EN OTROS CARGOS Y ACTIVIDAD TÉCNICO PROFESIONAL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OTROS CARGOS EN EL SISTEMA PÚBLICO DE SALUD GCBA EJECUCIÓN - TITULAR – REEMPLAZANTE .</w:t>
      </w:r>
    </w:p>
    <w:p w:rsidR="00000000" w:rsidDel="00000000" w:rsidP="00000000" w:rsidRDefault="00000000" w:rsidRPr="00000000" w14:paraId="0000017F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MIEMBRO TITULAR DE SOCIEDADES CIENTÍFICAS </w:t>
      </w:r>
    </w:p>
    <w:p w:rsidR="00000000" w:rsidDel="00000000" w:rsidP="00000000" w:rsidRDefault="00000000" w:rsidRPr="00000000" w14:paraId="00000181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Miembro AAOT.</w:t>
      </w:r>
    </w:p>
    <w:p w:rsidR="00000000" w:rsidDel="00000000" w:rsidP="00000000" w:rsidRDefault="00000000" w:rsidRPr="00000000" w14:paraId="00000182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Miembro Asociación de cadera y rodilla.</w:t>
      </w:r>
    </w:p>
    <w:p w:rsidR="00000000" w:rsidDel="00000000" w:rsidP="00000000" w:rsidRDefault="00000000" w:rsidRPr="00000000" w14:paraId="00000183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Miembro titular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de la Asociación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de traumatología del deporte.</w:t>
      </w:r>
    </w:p>
    <w:p w:rsidR="00000000" w:rsidDel="00000000" w:rsidP="00000000" w:rsidRDefault="00000000" w:rsidRPr="00000000" w14:paraId="00000184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VOCAL titular de la Asociación de Traumatología del deporte.</w:t>
      </w:r>
    </w:p>
    <w:p w:rsidR="00000000" w:rsidDel="00000000" w:rsidP="00000000" w:rsidRDefault="00000000" w:rsidRPr="00000000" w14:paraId="000001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PRESIDENTE DE SOCIEDADES CIENTÍFICAS</w:t>
      </w:r>
    </w:p>
    <w:p w:rsidR="00000000" w:rsidDel="00000000" w:rsidP="00000000" w:rsidRDefault="00000000" w:rsidRPr="00000000" w14:paraId="00000188">
      <w:pPr>
        <w:keepNext w:val="0"/>
        <w:keepLines w:val="0"/>
        <w:pageBreakBefore w:val="0"/>
        <w:widowControl w:val="0"/>
        <w:numPr>
          <w:ilvl w:val="0"/>
          <w:numId w:val="1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Presidente de la Filial Hospital Alvarez.2022-2026.AMM</w:t>
      </w:r>
    </w:p>
    <w:p w:rsidR="00000000" w:rsidDel="00000000" w:rsidP="00000000" w:rsidRDefault="00000000" w:rsidRPr="00000000" w14:paraId="00000189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SECRETARIO DE SOCIEDADES CIENTÍFICAS</w:t>
      </w:r>
    </w:p>
    <w:p w:rsidR="00000000" w:rsidDel="00000000" w:rsidP="00000000" w:rsidRDefault="00000000" w:rsidRPr="00000000" w14:paraId="0000018B">
      <w:pPr>
        <w:keepNext w:val="0"/>
        <w:keepLines w:val="0"/>
        <w:pageBreakBefore w:val="0"/>
        <w:widowControl w:val="0"/>
        <w:numPr>
          <w:ilvl w:val="0"/>
          <w:numId w:val="1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Secretario de la filial Hospital Álvarez de medico municipales 2018-2022. AMM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C">
      <w:pPr>
        <w:keepNext w:val="0"/>
        <w:keepLines w:val="0"/>
        <w:pageBreakBefore w:val="0"/>
        <w:widowControl w:val="0"/>
        <w:numPr>
          <w:ilvl w:val="0"/>
          <w:numId w:val="1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Secretario del Comité Científico. Jornadas Científicas Hospital Álvarez 2017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ind w:left="360" w:firstLine="0"/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NTEGRANTE DE COMITÉS FORMALMENTE CONSTITUIDOS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Miembro del subcomité de Investigación de la Asociación Argentina de Ortopedia y Traumatología.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Miembro titular del Comité Científico. Jornadas Científicas Hospital Álvarez 2017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Miembro titular del Comité Científico. Jornadas Científicas Hospital Álvarez 2018.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Miembro del jurado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científico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Jornadas Científicas Hospital Álvarez 2017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Miembro del jurado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científico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Jornadas Científicas Hospital Álvarez 2018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Miembro del jurado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científico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Jornadas Científicas Hospital Álvarez 2019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Miembro del jurado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científico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Jornadas Científicas Hospital Álvarez 2024.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Miembro del comité científico del Hospital Álvarez 2024-2025.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ind w:left="360" w:firstLine="0"/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B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u w:val="single"/>
          <w:rtl w:val="0"/>
        </w:rPr>
        <w:t xml:space="preserve">ACTIVIDAD DOCENTE NO UNIVERSITARIA</w:t>
      </w:r>
    </w:p>
    <w:p w:rsidR="00000000" w:rsidDel="00000000" w:rsidP="00000000" w:rsidRDefault="00000000" w:rsidRPr="00000000" w14:paraId="0000019C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D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Jefe de residentes ortopedia y traumatología. 2013-2014.</w:t>
      </w:r>
    </w:p>
    <w:p w:rsidR="00000000" w:rsidDel="00000000" w:rsidP="00000000" w:rsidRDefault="00000000" w:rsidRPr="00000000" w14:paraId="0000019E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F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DIRECTOR/COORDINADOR/SECRETARIO DE CURSOS</w:t>
      </w:r>
    </w:p>
    <w:p w:rsidR="00000000" w:rsidDel="00000000" w:rsidP="00000000" w:rsidRDefault="00000000" w:rsidRPr="00000000" w14:paraId="000001A0">
      <w:pPr>
        <w:keepNext w:val="0"/>
        <w:keepLines w:val="0"/>
        <w:pageBreakBefore w:val="0"/>
        <w:widowControl w:val="0"/>
        <w:numPr>
          <w:ilvl w:val="0"/>
          <w:numId w:val="1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Coordinador de curso Actualización en ciencias del deporte. AATD 2022.</w:t>
      </w:r>
    </w:p>
    <w:p w:rsidR="00000000" w:rsidDel="00000000" w:rsidP="00000000" w:rsidRDefault="00000000" w:rsidRPr="00000000" w14:paraId="000001A1">
      <w:pPr>
        <w:keepNext w:val="0"/>
        <w:keepLines w:val="0"/>
        <w:pageBreakBefore w:val="0"/>
        <w:widowControl w:val="0"/>
        <w:numPr>
          <w:ilvl w:val="0"/>
          <w:numId w:val="1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Coordinador de curso Actualización en ciencias del deporte. AATD 2023.</w:t>
      </w:r>
    </w:p>
    <w:p w:rsidR="00000000" w:rsidDel="00000000" w:rsidP="00000000" w:rsidRDefault="00000000" w:rsidRPr="00000000" w14:paraId="000001A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3">
      <w:pPr>
        <w:keepNext w:val="0"/>
        <w:keepLines w:val="0"/>
        <w:pageBreakBefore w:val="0"/>
        <w:widowControl w:val="0"/>
        <w:numPr>
          <w:ilvl w:val="0"/>
          <w:numId w:val="1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Director del curso post grado de especialización en cirugia de cadera y rodilla UBA. 500 hs.</w:t>
      </w:r>
    </w:p>
    <w:p w:rsidR="00000000" w:rsidDel="00000000" w:rsidP="00000000" w:rsidRDefault="00000000" w:rsidRPr="00000000" w14:paraId="000001A4">
      <w:pPr>
        <w:keepNext w:val="0"/>
        <w:keepLines w:val="0"/>
        <w:pageBreakBefore w:val="0"/>
        <w:widowControl w:val="0"/>
        <w:numPr>
          <w:ilvl w:val="0"/>
          <w:numId w:val="1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Director del curso de traumatología del deporte Hospital Álvarez 2018.Codei. 180 Hs</w:t>
      </w:r>
    </w:p>
    <w:p w:rsidR="00000000" w:rsidDel="00000000" w:rsidP="00000000" w:rsidRDefault="00000000" w:rsidRPr="00000000" w14:paraId="000001A5">
      <w:pPr>
        <w:keepNext w:val="0"/>
        <w:keepLines w:val="0"/>
        <w:pageBreakBefore w:val="0"/>
        <w:widowControl w:val="0"/>
        <w:numPr>
          <w:ilvl w:val="0"/>
          <w:numId w:val="1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Director del Curso de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cirugía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de cadera y rodilla Hospital Álvarez 2018. Codei. 180 Hs.</w:t>
      </w:r>
    </w:p>
    <w:p w:rsidR="00000000" w:rsidDel="00000000" w:rsidP="00000000" w:rsidRDefault="00000000" w:rsidRPr="00000000" w14:paraId="000001A6">
      <w:pPr>
        <w:keepNext w:val="0"/>
        <w:keepLines w:val="0"/>
        <w:pageBreakBefore w:val="0"/>
        <w:widowControl w:val="0"/>
        <w:numPr>
          <w:ilvl w:val="0"/>
          <w:numId w:val="1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Secretario del curso de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cirugía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de cadera y rodilla Hospital Álvarez 2023.director Walter Rossi. Codei.</w:t>
      </w:r>
    </w:p>
    <w:p w:rsidR="00000000" w:rsidDel="00000000" w:rsidP="00000000" w:rsidRDefault="00000000" w:rsidRPr="00000000" w14:paraId="000001A7">
      <w:pPr>
        <w:keepNext w:val="0"/>
        <w:keepLines w:val="0"/>
        <w:pageBreakBefore w:val="0"/>
        <w:widowControl w:val="0"/>
        <w:numPr>
          <w:ilvl w:val="0"/>
          <w:numId w:val="1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Director del curso inicial de medicina- del deporte Hospital Álvarez 2023.</w:t>
      </w:r>
    </w:p>
    <w:p w:rsidR="00000000" w:rsidDel="00000000" w:rsidP="00000000" w:rsidRDefault="00000000" w:rsidRPr="00000000" w14:paraId="000001A8">
      <w:pPr>
        <w:keepNext w:val="0"/>
        <w:keepLines w:val="0"/>
        <w:pageBreakBefore w:val="0"/>
        <w:widowControl w:val="0"/>
        <w:numPr>
          <w:ilvl w:val="0"/>
          <w:numId w:val="1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Secretario del curso de liderazgo de equipos quirúrgicos. Hospital Álvarez 2024.</w:t>
      </w:r>
    </w:p>
    <w:p w:rsidR="00000000" w:rsidDel="00000000" w:rsidP="00000000" w:rsidRDefault="00000000" w:rsidRPr="00000000" w14:paraId="000001A9">
      <w:pPr>
        <w:keepNext w:val="0"/>
        <w:keepLines w:val="0"/>
        <w:pageBreakBefore w:val="0"/>
        <w:widowControl w:val="0"/>
        <w:numPr>
          <w:ilvl w:val="0"/>
          <w:numId w:val="1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Director del Curso de cirugía de cadera y rodilla Hospital Álvarez 2024. Codei. 180 Hs.</w:t>
      </w:r>
    </w:p>
    <w:p w:rsidR="00000000" w:rsidDel="00000000" w:rsidP="00000000" w:rsidRDefault="00000000" w:rsidRPr="00000000" w14:paraId="000001AA">
      <w:pPr>
        <w:keepNext w:val="0"/>
        <w:keepLines w:val="0"/>
        <w:pageBreakBefore w:val="0"/>
        <w:widowControl w:val="0"/>
        <w:numPr>
          <w:ilvl w:val="0"/>
          <w:numId w:val="1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Coordinador Curso inicial de traumatología del deporte aatd. 2022.</w:t>
      </w:r>
    </w:p>
    <w:p w:rsidR="00000000" w:rsidDel="00000000" w:rsidP="00000000" w:rsidRDefault="00000000" w:rsidRPr="00000000" w14:paraId="000001AB">
      <w:pPr>
        <w:keepNext w:val="0"/>
        <w:keepLines w:val="0"/>
        <w:pageBreakBefore w:val="0"/>
        <w:widowControl w:val="0"/>
        <w:numPr>
          <w:ilvl w:val="0"/>
          <w:numId w:val="1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Coordinador curso inicial de traumatología del deporte aatd .2023.</w:t>
      </w:r>
    </w:p>
    <w:p w:rsidR="00000000" w:rsidDel="00000000" w:rsidP="00000000" w:rsidRDefault="00000000" w:rsidRPr="00000000" w14:paraId="000001AC">
      <w:pPr>
        <w:keepNext w:val="0"/>
        <w:keepLines w:val="0"/>
        <w:pageBreakBefore w:val="0"/>
        <w:widowControl w:val="0"/>
        <w:numPr>
          <w:ilvl w:val="0"/>
          <w:numId w:val="1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Coordinador curso de bio ortopedia AATD 2023. 50 Hs.</w:t>
      </w:r>
    </w:p>
    <w:p w:rsidR="00000000" w:rsidDel="00000000" w:rsidP="00000000" w:rsidRDefault="00000000" w:rsidRPr="00000000" w14:paraId="000001AD">
      <w:pPr>
        <w:keepNext w:val="0"/>
        <w:keepLines w:val="0"/>
        <w:pageBreakBefore w:val="0"/>
        <w:widowControl w:val="0"/>
        <w:numPr>
          <w:ilvl w:val="0"/>
          <w:numId w:val="1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Coordinador curso de bio ortopedia AATD 2024. 50 Hs.</w:t>
      </w:r>
    </w:p>
    <w:p w:rsidR="00000000" w:rsidDel="00000000" w:rsidP="00000000" w:rsidRDefault="00000000" w:rsidRPr="00000000" w14:paraId="000001AE">
      <w:pPr>
        <w:keepNext w:val="0"/>
        <w:keepLines w:val="0"/>
        <w:pageBreakBefore w:val="0"/>
        <w:widowControl w:val="0"/>
        <w:numPr>
          <w:ilvl w:val="0"/>
          <w:numId w:val="1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Coordinador curso de ciencias del deporte AATD. 50 Hs.</w:t>
      </w:r>
    </w:p>
    <w:p w:rsidR="00000000" w:rsidDel="00000000" w:rsidP="00000000" w:rsidRDefault="00000000" w:rsidRPr="00000000" w14:paraId="000001AF">
      <w:pPr>
        <w:keepNext w:val="0"/>
        <w:keepLines w:val="0"/>
        <w:pageBreakBefore w:val="0"/>
        <w:widowControl w:val="0"/>
        <w:numPr>
          <w:ilvl w:val="0"/>
          <w:numId w:val="1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Coordinador de curso Actualización en ciencias del deporte. AATD 2023.</w:t>
      </w:r>
    </w:p>
    <w:p w:rsidR="00000000" w:rsidDel="00000000" w:rsidP="00000000" w:rsidRDefault="00000000" w:rsidRPr="00000000" w14:paraId="000001B0">
      <w:pPr>
        <w:keepNext w:val="0"/>
        <w:keepLines w:val="0"/>
        <w:pageBreakBefore w:val="0"/>
        <w:widowControl w:val="0"/>
        <w:numPr>
          <w:ilvl w:val="0"/>
          <w:numId w:val="1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Coordinador de las Jornadas de Actualización de cirugía y rehabilitación de hombro y codo. 2010. Asociación Argentina de Hombro y Codo</w:t>
      </w:r>
    </w:p>
    <w:p w:rsidR="00000000" w:rsidDel="00000000" w:rsidP="00000000" w:rsidRDefault="00000000" w:rsidRPr="00000000" w14:paraId="000001B1">
      <w:pPr>
        <w:keepNext w:val="0"/>
        <w:keepLines w:val="0"/>
        <w:pageBreakBefore w:val="0"/>
        <w:widowControl w:val="0"/>
        <w:numPr>
          <w:ilvl w:val="0"/>
          <w:numId w:val="1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Secretario del curso pre-jornadas de Trauma y Cirugía. Jornadas Científicas Hospital Álvarez.</w:t>
      </w:r>
    </w:p>
    <w:p w:rsidR="00000000" w:rsidDel="00000000" w:rsidP="00000000" w:rsidRDefault="00000000" w:rsidRPr="00000000" w14:paraId="000001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3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4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5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6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ACTIVIDAD DOCENTE UNIVERSITARIA</w:t>
      </w:r>
    </w:p>
    <w:p w:rsidR="00000000" w:rsidDel="00000000" w:rsidP="00000000" w:rsidRDefault="00000000" w:rsidRPr="00000000" w14:paraId="000001B7">
      <w:pPr>
        <w:keepNext w:val="0"/>
        <w:keepLines w:val="0"/>
        <w:pageBreakBefore w:val="0"/>
        <w:widowControl w:val="0"/>
        <w:numPr>
          <w:ilvl w:val="0"/>
          <w:numId w:val="2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DOCENTE ADSCRIPTO Curso de especialización en cirugia de cadera y rodilla.</w:t>
      </w:r>
    </w:p>
    <w:p w:rsidR="00000000" w:rsidDel="00000000" w:rsidP="00000000" w:rsidRDefault="00000000" w:rsidRPr="00000000" w14:paraId="000001B8">
      <w:pPr>
        <w:keepNext w:val="0"/>
        <w:keepLines w:val="0"/>
        <w:pageBreakBefore w:val="0"/>
        <w:widowControl w:val="0"/>
        <w:numPr>
          <w:ilvl w:val="0"/>
          <w:numId w:val="2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JEFE DE TRABAJOS PRÁCTICOS Ortopedia y traumatología. UBA.</w:t>
      </w:r>
    </w:p>
    <w:p w:rsidR="00000000" w:rsidDel="00000000" w:rsidP="00000000" w:rsidRDefault="00000000" w:rsidRPr="00000000" w14:paraId="000001B9">
      <w:pPr>
        <w:keepNext w:val="0"/>
        <w:keepLines w:val="0"/>
        <w:pageBreakBefore w:val="0"/>
        <w:widowControl w:val="0"/>
        <w:numPr>
          <w:ilvl w:val="0"/>
          <w:numId w:val="2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Ayudante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de Primera en Ortopedia y traumatología. UBA.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A">
      <w:pPr>
        <w:keepNext w:val="0"/>
        <w:keepLines w:val="0"/>
        <w:pageBreakBefore w:val="0"/>
        <w:widowControl w:val="0"/>
        <w:numPr>
          <w:ilvl w:val="0"/>
          <w:numId w:val="2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AYUDANTE . Universidad Barcelo. Oyt. 2022-2025.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B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C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u w:val="single"/>
          <w:rtl w:val="0"/>
        </w:rPr>
        <w:t xml:space="preserve">PREMIOS Y BECAS</w:t>
      </w:r>
    </w:p>
    <w:p w:rsidR="00000000" w:rsidDel="00000000" w:rsidP="00000000" w:rsidRDefault="00000000" w:rsidRPr="00000000" w14:paraId="000001BD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E">
      <w:pPr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u w:val="single"/>
          <w:rtl w:val="0"/>
        </w:rPr>
        <w:t xml:space="preserve">PREMIOS</w:t>
      </w:r>
    </w:p>
    <w:p w:rsidR="00000000" w:rsidDel="00000000" w:rsidP="00000000" w:rsidRDefault="00000000" w:rsidRPr="00000000" w14:paraId="000001BF">
      <w:pPr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0">
      <w:pPr>
        <w:keepNext w:val="0"/>
        <w:keepLines w:val="0"/>
        <w:pageBreakBefore w:val="0"/>
        <w:widowControl w:val="0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Mención.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Tema libre: “Tratamiento quirúrgico en fracturas supracondíleas de húmero” 2009. Jornadas Científicas Hospital Álvarez.</w:t>
      </w:r>
    </w:p>
    <w:p w:rsidR="00000000" w:rsidDel="00000000" w:rsidP="00000000" w:rsidRDefault="00000000" w:rsidRPr="00000000" w14:paraId="000001C1">
      <w:pPr>
        <w:keepNext w:val="0"/>
        <w:keepLines w:val="0"/>
        <w:pageBreakBefore w:val="0"/>
        <w:widowControl w:val="0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Mención.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Póster: “Liposarcoma mixoide de hombro”. 2012. Jornadas Científicas Hospital Álvarez.</w:t>
      </w:r>
    </w:p>
    <w:p w:rsidR="00000000" w:rsidDel="00000000" w:rsidP="00000000" w:rsidRDefault="00000000" w:rsidRPr="00000000" w14:paraId="000001C2">
      <w:pPr>
        <w:keepNext w:val="0"/>
        <w:keepLines w:val="0"/>
        <w:pageBreakBefore w:val="0"/>
        <w:widowControl w:val="0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2do premio: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“Variabilidad inter e intra observador de la clasificación Lauge- Hansen en fracturas de tobillo. Premio Residentes XVII Congreso de Trauma Ortopédico</w:t>
      </w:r>
    </w:p>
    <w:p w:rsidR="00000000" w:rsidDel="00000000" w:rsidP="00000000" w:rsidRDefault="00000000" w:rsidRPr="00000000" w14:paraId="000001C3">
      <w:pPr>
        <w:keepNext w:val="0"/>
        <w:keepLines w:val="0"/>
        <w:pageBreakBefore w:val="0"/>
        <w:widowControl w:val="0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1er premio: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“Lo que no te contaron de las fracturas de Fémur”. Jornadas Científicas Hospital Álvarez.2014</w:t>
      </w:r>
    </w:p>
    <w:p w:rsidR="00000000" w:rsidDel="00000000" w:rsidP="00000000" w:rsidRDefault="00000000" w:rsidRPr="00000000" w14:paraId="000001C4">
      <w:pPr>
        <w:keepNext w:val="0"/>
        <w:keepLines w:val="0"/>
        <w:pageBreakBefore w:val="0"/>
        <w:widowControl w:val="0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Mención: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“Baños de inmersión en agua fría. ¿Mito o realidad?”. Jornadas Científicas Hospital Álvarez. 2015</w:t>
      </w:r>
    </w:p>
    <w:p w:rsidR="00000000" w:rsidDel="00000000" w:rsidP="00000000" w:rsidRDefault="00000000" w:rsidRPr="00000000" w14:paraId="000001C5">
      <w:pPr>
        <w:keepNext w:val="0"/>
        <w:keepLines w:val="0"/>
        <w:pageBreakBefore w:val="0"/>
        <w:widowControl w:val="0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1er premio: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“Fracturas de cadera en el nonagenario”. Trabajo a premio. Jornadas Científicas Hospital Álvarez. 2017</w:t>
      </w:r>
    </w:p>
    <w:p w:rsidR="00000000" w:rsidDel="00000000" w:rsidP="00000000" w:rsidRDefault="00000000" w:rsidRPr="00000000" w14:paraId="000001C6">
      <w:pPr>
        <w:keepNext w:val="0"/>
        <w:keepLines w:val="0"/>
        <w:pageBreakBefore w:val="0"/>
        <w:widowControl w:val="0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Mención: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“Coxartrosis por ocronosis” Congreso ACARO 2018. Mar del Plata.</w:t>
      </w:r>
    </w:p>
    <w:p w:rsidR="00000000" w:rsidDel="00000000" w:rsidP="00000000" w:rsidRDefault="00000000" w:rsidRPr="00000000" w14:paraId="000001C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”</w:t>
      </w:r>
    </w:p>
    <w:p w:rsidR="00000000" w:rsidDel="00000000" w:rsidP="00000000" w:rsidRDefault="00000000" w:rsidRPr="00000000" w14:paraId="000001C8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9">
      <w:pPr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u w:val="single"/>
          <w:rtl w:val="0"/>
        </w:rPr>
        <w:t xml:space="preserve">BECAS</w:t>
      </w:r>
    </w:p>
    <w:p w:rsidR="00000000" w:rsidDel="00000000" w:rsidP="00000000" w:rsidRDefault="00000000" w:rsidRPr="00000000" w14:paraId="000001CA">
      <w:pPr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B">
      <w:pPr>
        <w:keepNext w:val="0"/>
        <w:keepLines w:val="0"/>
        <w:pageBreakBefore w:val="0"/>
        <w:widowControl w:val="0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ENARD 2016.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Médico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Selección Masculina de Vóley Mayor.12 meses</w:t>
      </w:r>
    </w:p>
    <w:p w:rsidR="00000000" w:rsidDel="00000000" w:rsidP="00000000" w:rsidRDefault="00000000" w:rsidRPr="00000000" w14:paraId="000001CC">
      <w:pPr>
        <w:keepNext w:val="0"/>
        <w:keepLines w:val="0"/>
        <w:pageBreakBefore w:val="0"/>
        <w:widowControl w:val="0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ENARD 2017. 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Medico Selección Masculina de Vóley Mayor. 12 meses.</w:t>
      </w:r>
    </w:p>
    <w:p w:rsidR="00000000" w:rsidDel="00000000" w:rsidP="00000000" w:rsidRDefault="00000000" w:rsidRPr="00000000" w14:paraId="000001CD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E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F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0">
      <w:pPr>
        <w:rPr>
          <w:rFonts w:ascii="Calibri" w:cs="Calibri" w:eastAsia="Calibri" w:hAnsi="Calibri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1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2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3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4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5">
      <w:pPr>
        <w:rPr>
          <w:rFonts w:ascii="Calibri" w:cs="Calibri" w:eastAsia="Calibri" w:hAnsi="Calibri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6">
      <w:pPr>
        <w:rPr>
          <w:rFonts w:ascii="Calibri" w:cs="Calibri" w:eastAsia="Calibri" w:hAnsi="Calibri"/>
          <w:b w:val="1"/>
          <w:bCs w:val="1"/>
          <w:color w:val="ff0000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11" w:type="default"/>
      <w:footerReference r:id="rId12" w:type="default"/>
      <w:footerReference r:id="rId13" w:type="even"/>
      <w:pgSz w:h="16840" w:w="11907" w:orient="portrait"/>
      <w:pgMar w:bottom="1134" w:top="1701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  <w:font w:name="Times New Roman"/>
  <w:font w:name="Courier New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D9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DA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36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DB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DC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36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D8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36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1"/>
        <w:bCs w:val="1"/>
        <w:i w:val="1"/>
        <w:iCs w:val="1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Curriculum Vitae</w:t>
    </w: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ab/>
      <w:tab/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166370</wp:posOffset>
              </wp:positionV>
              <wp:extent cx="0" cy="12700"/>
              <wp:effectExtent b="0" l="0" r="0" t="0"/>
              <wp:wrapNone/>
              <wp:docPr id="229012608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526600" y="3780000"/>
                        <a:ext cx="5638800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med" w="med" type="none"/>
                        <a:tailEnd len="med" w="med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166370</wp:posOffset>
              </wp:positionV>
              <wp:extent cx="0" cy="12700"/>
              <wp:effectExtent b="0" l="0" r="0" t="0"/>
              <wp:wrapNone/>
              <wp:docPr id="229012608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es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480" w:lineRule="auto"/>
    </w:pPr>
    <w:rPr>
      <w:rFonts w:ascii="Calibri" w:cs="Calibri" w:eastAsia="Calibri" w:hAnsi="Calibri"/>
      <w:b w:val="1"/>
      <w:bCs w:val="1"/>
      <w:color w:val="335b8a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tabs>
        <w:tab w:val="left" w:leader="none" w:pos="-720"/>
      </w:tabs>
      <w:spacing w:line="360" w:lineRule="auto"/>
      <w:jc w:val="both"/>
    </w:pPr>
    <w:rPr>
      <w:rFonts w:ascii="Arial" w:cs="Arial" w:eastAsia="Arial" w:hAnsi="Arial"/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Ttulo8">
    <w:name w:val="heading 8"/>
    <w:basedOn w:val="Normal"/>
    <w:next w:val="Normal"/>
    <w:link w:val="Ttulo8Car"/>
    <w:qFormat w:val="1"/>
    <w:rsid w:val="00E73062"/>
    <w:pPr>
      <w:keepNext w:val="1"/>
      <w:tabs>
        <w:tab w:val="left" w:pos="-720"/>
      </w:tabs>
      <w:suppressAutoHyphens w:val="1"/>
      <w:spacing w:line="360" w:lineRule="exact"/>
      <w:jc w:val="center"/>
      <w:outlineLvl w:val="7"/>
    </w:pPr>
    <w:rPr>
      <w:b w:val="1"/>
      <w:spacing w:val="-3"/>
      <w:sz w:val="22"/>
    </w:rPr>
  </w:style>
  <w:style w:type="paragraph" w:styleId="Ttulo9">
    <w:name w:val="heading 9"/>
    <w:basedOn w:val="Normal"/>
    <w:next w:val="Normal"/>
    <w:link w:val="Ttulo9Car"/>
    <w:qFormat w:val="1"/>
    <w:rsid w:val="00E73062"/>
    <w:pPr>
      <w:keepNext w:val="1"/>
      <w:tabs>
        <w:tab w:val="left" w:pos="-720"/>
      </w:tabs>
      <w:suppressAutoHyphens w:val="1"/>
      <w:spacing w:line="280" w:lineRule="exact"/>
      <w:jc w:val="center"/>
      <w:outlineLvl w:val="8"/>
    </w:pPr>
    <w:rPr>
      <w:b w:val="1"/>
      <w:spacing w:val="-3"/>
    </w:rPr>
  </w:style>
  <w:style w:type="character" w:styleId="Fuentedeprrafopredeter" w:default="1">
    <w:name w:val="Default Paragraph Font"/>
    <w:uiPriority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character" w:styleId="Ttulo5Car" w:customStyle="1">
    <w:name w:val="Título 5 Car"/>
    <w:basedOn w:val="Fuentedeprrafopredeter"/>
    <w:link w:val="Ttulo5"/>
    <w:rsid w:val="00E73062"/>
    <w:rPr>
      <w:rFonts w:ascii="Arial" w:cs="Times New Roman" w:eastAsia="Times New Roman" w:hAnsi="Arial"/>
      <w:b w:val="1"/>
      <w:spacing w:val="-3"/>
      <w:sz w:val="22"/>
      <w:szCs w:val="20"/>
      <w:lang w:eastAsia="es-ES"/>
    </w:rPr>
  </w:style>
  <w:style w:type="character" w:styleId="Ttulo8Car" w:customStyle="1">
    <w:name w:val="Título 8 Car"/>
    <w:basedOn w:val="Fuentedeprrafopredeter"/>
    <w:link w:val="Ttulo8"/>
    <w:rsid w:val="00E73062"/>
    <w:rPr>
      <w:rFonts w:ascii="Times New Roman" w:cs="Times New Roman" w:eastAsia="Times New Roman" w:hAnsi="Times New Roman"/>
      <w:b w:val="1"/>
      <w:spacing w:val="-3"/>
      <w:sz w:val="22"/>
      <w:szCs w:val="20"/>
      <w:lang w:eastAsia="es-ES"/>
    </w:rPr>
  </w:style>
  <w:style w:type="character" w:styleId="Ttulo9Car" w:customStyle="1">
    <w:name w:val="Título 9 Car"/>
    <w:basedOn w:val="Fuentedeprrafopredeter"/>
    <w:link w:val="Ttulo9"/>
    <w:rsid w:val="00E73062"/>
    <w:rPr>
      <w:rFonts w:ascii="Times New Roman" w:cs="Times New Roman" w:eastAsia="Times New Roman" w:hAnsi="Times New Roman"/>
      <w:b w:val="1"/>
      <w:spacing w:val="-3"/>
      <w:sz w:val="20"/>
      <w:szCs w:val="20"/>
      <w:lang w:eastAsia="es-ES"/>
    </w:rPr>
  </w:style>
  <w:style w:type="paragraph" w:styleId="Encabezado">
    <w:name w:val="header"/>
    <w:basedOn w:val="Normal"/>
    <w:link w:val="EncabezadoCar"/>
    <w:rsid w:val="00E73062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basedOn w:val="Fuentedeprrafopredeter"/>
    <w:link w:val="Encabezado"/>
    <w:rsid w:val="00E73062"/>
    <w:rPr>
      <w:rFonts w:ascii="Times New Roman" w:cs="Times New Roman" w:eastAsia="Times New Roman" w:hAnsi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rsid w:val="00E73062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basedOn w:val="Fuentedeprrafopredeter"/>
    <w:link w:val="Piedepgina"/>
    <w:rsid w:val="00E73062"/>
    <w:rPr>
      <w:rFonts w:ascii="Times New Roman" w:cs="Times New Roman" w:eastAsia="Times New Roman" w:hAnsi="Times New Roman"/>
      <w:sz w:val="20"/>
      <w:szCs w:val="20"/>
      <w:lang w:eastAsia="es-ES"/>
    </w:rPr>
  </w:style>
  <w:style w:type="character" w:styleId="Nmerodepgina">
    <w:name w:val="page number"/>
    <w:basedOn w:val="Fuentedeprrafopredeter"/>
    <w:rsid w:val="00E73062"/>
  </w:style>
  <w:style w:type="paragraph" w:styleId="Prrafodelista">
    <w:name w:val="List Paragraph"/>
    <w:basedOn w:val="Normal"/>
    <w:uiPriority w:val="34"/>
    <w:qFormat w:val="1"/>
    <w:rsid w:val="00E73062"/>
    <w:pPr>
      <w:ind w:left="708"/>
    </w:pPr>
  </w:style>
  <w:style w:type="character" w:styleId="nfasis">
    <w:name w:val="Emphasis"/>
    <w:qFormat w:val="1"/>
    <w:rsid w:val="00E73062"/>
    <w:rPr>
      <w:i w:val="1"/>
      <w:iCs w:val="1"/>
    </w:r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E73062"/>
    <w:rPr>
      <w:rFonts w:ascii="Lucida Grande" w:cs="Lucida Grande" w:hAnsi="Lucida Grande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E73062"/>
    <w:rPr>
      <w:rFonts w:ascii="Lucida Grande" w:cs="Lucida Grande" w:eastAsia="Times New Roman" w:hAnsi="Lucida Grande"/>
      <w:sz w:val="18"/>
      <w:szCs w:val="18"/>
      <w:lang w:eastAsia="es-ES"/>
    </w:rPr>
  </w:style>
  <w:style w:type="character" w:styleId="Ttulo1Car" w:customStyle="1">
    <w:name w:val="Título 1 Car"/>
    <w:basedOn w:val="Fuentedeprrafopredeter"/>
    <w:link w:val="Ttulo1"/>
    <w:uiPriority w:val="9"/>
    <w:rsid w:val="00E73062"/>
    <w:rPr>
      <w:rFonts w:asciiTheme="majorHAnsi" w:cstheme="majorBidi" w:eastAsiaTheme="majorEastAsia" w:hAnsiTheme="majorHAnsi"/>
      <w:b w:val="1"/>
      <w:bCs w:val="1"/>
      <w:color w:val="345a8a" w:themeColor="accent1" w:themeShade="0000B5"/>
      <w:sz w:val="32"/>
      <w:szCs w:val="32"/>
      <w:lang w:eastAsia="es-ES"/>
    </w:rPr>
  </w:style>
  <w:style w:type="character" w:styleId="Ttulo2Car" w:customStyle="1">
    <w:name w:val="Título 2 Car"/>
    <w:basedOn w:val="Fuentedeprrafopredeter"/>
    <w:link w:val="Ttulo2"/>
    <w:uiPriority w:val="9"/>
    <w:rsid w:val="00E73062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  <w:lang w:eastAsia="es-ES"/>
    </w:rPr>
  </w:style>
  <w:style w:type="paragraph" w:styleId="Textoindependiente3">
    <w:name w:val="Body Text 3"/>
    <w:basedOn w:val="Normal"/>
    <w:link w:val="Textoindependiente3Car"/>
    <w:rsid w:val="00D71D0C"/>
    <w:pPr>
      <w:widowControl w:val="1"/>
      <w:jc w:val="center"/>
    </w:pPr>
    <w:rPr>
      <w:rFonts w:ascii="Tahoma" w:cs="Tahoma" w:hAnsi="Tahoma"/>
      <w:b w:val="1"/>
      <w:bCs w:val="1"/>
      <w:sz w:val="28"/>
      <w:szCs w:val="24"/>
      <w:lang w:val="es-ES"/>
    </w:rPr>
  </w:style>
  <w:style w:type="character" w:styleId="Textoindependiente3Car" w:customStyle="1">
    <w:name w:val="Texto independiente 3 Car"/>
    <w:basedOn w:val="Fuentedeprrafopredeter"/>
    <w:link w:val="Textoindependiente3"/>
    <w:rsid w:val="00D71D0C"/>
    <w:rPr>
      <w:rFonts w:ascii="Tahoma" w:cs="Tahoma" w:eastAsia="Times New Roman" w:hAnsi="Tahoma"/>
      <w:b w:val="1"/>
      <w:bCs w:val="1"/>
      <w:sz w:val="28"/>
      <w:lang w:eastAsia="es-ES" w:val="es-ES"/>
    </w:rPr>
  </w:style>
  <w:style w:type="character" w:styleId="Hipervnculo">
    <w:name w:val="Hyperlink"/>
    <w:basedOn w:val="Fuentedeprrafopredeter"/>
    <w:uiPriority w:val="99"/>
    <w:semiHidden w:val="1"/>
    <w:unhideWhenUsed w:val="1"/>
    <w:rsid w:val="00DD2C7D"/>
    <w:rPr>
      <w:color w:val="0000ff"/>
      <w:u w:val="single"/>
    </w:rPr>
  </w:style>
  <w:style w:type="character" w:styleId="fm-vol-iss-date" w:customStyle="1">
    <w:name w:val="fm-vol-iss-date"/>
    <w:basedOn w:val="Fuentedeprrafopredeter"/>
    <w:rsid w:val="00DD2C7D"/>
  </w:style>
  <w:style w:type="character" w:styleId="doi" w:customStyle="1">
    <w:name w:val="doi"/>
    <w:basedOn w:val="Fuentedeprrafopredeter"/>
    <w:rsid w:val="00DD2C7D"/>
  </w:style>
  <w:style w:type="paragraph" w:styleId="NormalWeb">
    <w:name w:val="Normal (Web)"/>
    <w:basedOn w:val="Normal"/>
    <w:uiPriority w:val="99"/>
    <w:semiHidden w:val="1"/>
    <w:unhideWhenUsed w:val="1"/>
    <w:rsid w:val="00AF0230"/>
    <w:rPr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1.xml"/><Relationship Id="rId10" Type="http://schemas.openxmlformats.org/officeDocument/2006/relationships/hyperlink" Target="https://doi.org/10.1177%2F2325967117S00008" TargetMode="External"/><Relationship Id="rId13" Type="http://schemas.openxmlformats.org/officeDocument/2006/relationships/footer" Target="footer1.xml"/><Relationship Id="rId12" Type="http://schemas.openxmlformats.org/officeDocument/2006/relationships/footer" Target="foot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ncbi.nlm.nih.gov/pmc/articles/PMC5318825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smMEp1sOU2DLTFdvykqV2HN5yg==">CgMxLjAyDmguc3phbXVkOHYzdnAzOAByITFFLUhXQS1nMktMN1hxbmcxcjZ4NFNxY3ZpMzk4WkYzMg==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2025-05-22T21:14:00Z</dcterms:created>
  <dc:creator>cecilia gonzalez</dc:creator>
</cp:coreProperties>
</file>